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AA" w:rsidRPr="003F62CD" w:rsidRDefault="008048AA" w:rsidP="003F62CD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3F62CD">
        <w:rPr>
          <w:rFonts w:ascii="Times New Roman" w:hAnsi="Times New Roman"/>
          <w:b/>
          <w:i/>
          <w:sz w:val="20"/>
          <w:szCs w:val="20"/>
        </w:rPr>
        <w:t>ЛИСТ ИНДИВИДУАЛЬНЫХ ДОСТИЖЕНИЙ</w:t>
      </w:r>
    </w:p>
    <w:p w:rsidR="008048AA" w:rsidRPr="003F62CD" w:rsidRDefault="008048AA" w:rsidP="00657422">
      <w:pPr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3F62CD">
        <w:rPr>
          <w:rFonts w:ascii="Times New Roman" w:hAnsi="Times New Roman"/>
          <w:b/>
          <w:i/>
          <w:sz w:val="20"/>
          <w:szCs w:val="20"/>
        </w:rPr>
        <w:t>уч</w:t>
      </w:r>
      <w:r w:rsidR="00410AF7">
        <w:rPr>
          <w:rFonts w:ascii="Times New Roman" w:hAnsi="Times New Roman"/>
          <w:b/>
          <w:i/>
          <w:sz w:val="20"/>
          <w:szCs w:val="20"/>
        </w:rPr>
        <w:t>ени</w:t>
      </w:r>
      <w:proofErr w:type="spellEnd"/>
      <w:r w:rsidR="00410AF7">
        <w:rPr>
          <w:rFonts w:ascii="Times New Roman" w:hAnsi="Times New Roman"/>
          <w:b/>
          <w:i/>
          <w:sz w:val="20"/>
          <w:szCs w:val="20"/>
        </w:rPr>
        <w:t xml:space="preserve">__ 4 </w:t>
      </w:r>
      <w:bookmarkStart w:id="0" w:name="_GoBack"/>
      <w:bookmarkEnd w:id="0"/>
      <w:r w:rsidR="00895DF4">
        <w:rPr>
          <w:rFonts w:ascii="Times New Roman" w:hAnsi="Times New Roman"/>
          <w:b/>
          <w:i/>
          <w:sz w:val="20"/>
          <w:szCs w:val="20"/>
        </w:rPr>
        <w:t xml:space="preserve">класса </w:t>
      </w:r>
    </w:p>
    <w:p w:rsidR="008048AA" w:rsidRPr="003F62CD" w:rsidRDefault="008048AA" w:rsidP="00657422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3F62CD">
        <w:rPr>
          <w:rFonts w:ascii="Times New Roman" w:hAnsi="Times New Roman"/>
          <w:b/>
          <w:i/>
          <w:sz w:val="20"/>
          <w:szCs w:val="20"/>
        </w:rPr>
        <w:t>______________</w:t>
      </w:r>
      <w:r w:rsidR="00895DF4">
        <w:rPr>
          <w:rFonts w:ascii="Times New Roman" w:hAnsi="Times New Roman"/>
          <w:b/>
          <w:i/>
          <w:sz w:val="20"/>
          <w:szCs w:val="20"/>
        </w:rPr>
        <w:t xml:space="preserve">____________________________ 2022 – 2023 </w:t>
      </w:r>
      <w:r w:rsidRPr="003F62CD">
        <w:rPr>
          <w:rFonts w:ascii="Times New Roman" w:hAnsi="Times New Roman"/>
          <w:b/>
          <w:i/>
          <w:sz w:val="20"/>
          <w:szCs w:val="20"/>
        </w:rPr>
        <w:t>учебный год</w:t>
      </w:r>
    </w:p>
    <w:p w:rsidR="008048AA" w:rsidRPr="003F62CD" w:rsidRDefault="008048AA" w:rsidP="00657422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048AA" w:rsidRPr="003F62CD" w:rsidRDefault="008048AA" w:rsidP="00657422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3F62CD">
        <w:rPr>
          <w:rFonts w:ascii="Times New Roman" w:hAnsi="Times New Roman"/>
          <w:b/>
          <w:i/>
          <w:sz w:val="20"/>
          <w:szCs w:val="20"/>
        </w:rPr>
        <w:t>Литературное чтение</w:t>
      </w:r>
    </w:p>
    <w:tbl>
      <w:tblPr>
        <w:tblW w:w="1155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138"/>
        <w:gridCol w:w="6681"/>
        <w:gridCol w:w="548"/>
        <w:gridCol w:w="549"/>
        <w:gridCol w:w="550"/>
        <w:gridCol w:w="551"/>
      </w:tblGrid>
      <w:tr w:rsidR="008048AA" w:rsidRPr="003F62CD" w:rsidTr="003F62CD">
        <w:trPr>
          <w:trHeight w:val="285"/>
        </w:trPr>
        <w:tc>
          <w:tcPr>
            <w:tcW w:w="541" w:type="dxa"/>
            <w:vMerge w:val="restart"/>
            <w:vAlign w:val="center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819" w:type="dxa"/>
            <w:gridSpan w:val="2"/>
            <w:vMerge w:val="restart"/>
            <w:vAlign w:val="center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Формируемые навыки и умения</w:t>
            </w:r>
          </w:p>
        </w:tc>
        <w:tc>
          <w:tcPr>
            <w:tcW w:w="2198" w:type="dxa"/>
            <w:gridSpan w:val="4"/>
            <w:vAlign w:val="center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Четверти</w:t>
            </w:r>
          </w:p>
        </w:tc>
      </w:tr>
      <w:tr w:rsidR="008048AA" w:rsidRPr="003F62CD" w:rsidTr="003F62CD">
        <w:trPr>
          <w:trHeight w:val="135"/>
        </w:trPr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49" w:type="dxa"/>
            <w:vAlign w:val="center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50" w:type="dxa"/>
            <w:vAlign w:val="center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51" w:type="dxa"/>
            <w:vAlign w:val="center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</w:tr>
      <w:tr w:rsidR="008048AA" w:rsidRPr="003F62CD" w:rsidTr="003F62CD">
        <w:tc>
          <w:tcPr>
            <w:tcW w:w="541" w:type="dxa"/>
            <w:vMerge w:val="restart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Умение читать текст:</w:t>
            </w: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плавно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правильно (без ошибок)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осознанно (осмысленно)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выразительно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Целыми словами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541" w:type="dxa"/>
            <w:vMerge w:val="restart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38" w:type="dxa"/>
            <w:vMerge w:val="restart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Умение работать с книгой:</w:t>
            </w: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делить текст на части, составлять разные виды плана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выделять ключевые слова и главную мысль текста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вводить в пересказ элементы описания, рассуждения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определять  авторское отношение к персонажам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 xml:space="preserve">составлять личное мнение о литературном произведении  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писать небольшие сочинения-повествования, описания, рассуждения, опираясь на свой опыт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находить сравнения, метафоры, олицетворения, рифмы, примеры звукописи, образные слова и выражения, объяснять их смысл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различать жанры, путём сравнения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выделять слова автора, героев, пейзаж, описание героев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самостоятельно выбирать книгу и определять её содержание по структурным элементам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ориентироваться в различных источниках информации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541" w:type="dxa"/>
            <w:vMerge w:val="restart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8" w:type="dxa"/>
            <w:vMerge w:val="restart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Творческая деятельность:</w:t>
            </w: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создавать словесные иллюстрации к тексту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вести рассказ от лица героя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читать текст по ролям, участвовать в инсценировках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54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 xml:space="preserve">Необходимо </w:t>
            </w: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знать наизусть 20 произведений и их авторов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54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основные особенности литературных жанров (сказка, стих, рассказ, басня, мифы, былины)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54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1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3 значительных по объёму литературных произведений, их главных героев и авторов</w:t>
            </w: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3F62CD">
        <w:tc>
          <w:tcPr>
            <w:tcW w:w="541" w:type="dxa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3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Темп чтения</w:t>
            </w:r>
          </w:p>
        </w:tc>
        <w:tc>
          <w:tcPr>
            <w:tcW w:w="668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8AA" w:rsidRPr="003F62CD" w:rsidRDefault="008048AA" w:rsidP="00657422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3F62CD">
        <w:rPr>
          <w:rFonts w:ascii="Times New Roman" w:hAnsi="Times New Roman"/>
          <w:b/>
          <w:i/>
          <w:sz w:val="20"/>
          <w:szCs w:val="20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8161"/>
        <w:gridCol w:w="518"/>
        <w:gridCol w:w="518"/>
        <w:gridCol w:w="518"/>
        <w:gridCol w:w="518"/>
      </w:tblGrid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Знание: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Значимые части слова  (отличительные признаки)                      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(отличительные признаки):                                  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имя существительное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имя прилагательное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глагол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личные местоимения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предлоги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союзы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Члены предложения  (подлежащее, сказуемое)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Типы предложений по цели высказывания 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по интонации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существительных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                                                      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местоимений                                                          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личных окончаний глаголов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Ь после шипящих в глаголах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препинания в конце предложений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Запятая в предложении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Умения: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Списывать текст без искажений  (70-90слов)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Писать без ошибок текст под диктовку (</w:t>
            </w:r>
            <w:r w:rsidRPr="003F62CD">
              <w:rPr>
                <w:rFonts w:ascii="Times New Roman" w:hAnsi="Times New Roman" w:cs="Times New Roman"/>
                <w:i/>
                <w:sz w:val="20"/>
                <w:szCs w:val="20"/>
              </w:rPr>
              <w:t>80 слов</w:t>
            </w: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Производить фонетический анализ слов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Производить разбор слов по составу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Производить разбор слова, как часть речи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45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89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Производить синтаксический анализ предложений</w:t>
            </w: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8AA" w:rsidRDefault="008048AA" w:rsidP="00657422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048AA" w:rsidRDefault="008048AA" w:rsidP="00657422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048AA" w:rsidRDefault="008048AA" w:rsidP="00657422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048AA" w:rsidRDefault="008048AA" w:rsidP="00657422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048AA" w:rsidRDefault="008048AA" w:rsidP="00657422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048AA" w:rsidRDefault="008048AA" w:rsidP="00657422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048AA" w:rsidRPr="003F62CD" w:rsidRDefault="008048AA" w:rsidP="00657422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3F62CD">
        <w:rPr>
          <w:rFonts w:ascii="Times New Roman" w:hAnsi="Times New Roman"/>
          <w:b/>
          <w:i/>
          <w:sz w:val="20"/>
          <w:szCs w:val="20"/>
        </w:rPr>
        <w:lastRenderedPageBreak/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8112"/>
        <w:gridCol w:w="514"/>
        <w:gridCol w:w="515"/>
        <w:gridCol w:w="514"/>
        <w:gridCol w:w="515"/>
      </w:tblGrid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Знание: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и название чисел в пределах 100.000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Таблицу сложения и вычитания однозначных чисел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Таблицу умножения и деления однозначных чисел                                             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порядка выполнения действий 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Связь между компонентами и результатом действия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Соотношение между  единицами  длины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массы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времени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Название геометрических фигур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Умение: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В пределах 1000 000 числа:    читать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записывать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сравнивать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Представлять число в виде суммы разрядных слагаемых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Использовать математическую терминологию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Выполнять устно ( в пределах 100)   сложение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вычитание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умножение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деление                                 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значение числовых выражений   </w:t>
            </w:r>
          </w:p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без скобок                                                 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со скобками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Выполнять в пределах 1000 000  письменное    сложение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                                                                             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с нулём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проверку  правильности вычислений  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Находить и сравнивать доли величины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Числа по его доле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i/>
                <w:sz w:val="20"/>
                <w:szCs w:val="20"/>
              </w:rPr>
              <w:t>Решать уравнения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Решать текстовые задачи  арифметическим способом                                                     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числовые значения буквенных выражений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зависимость между величинами                                              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величины по их числовым значениям                                                           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действия с именованными числами  </w:t>
            </w:r>
            <w:r w:rsidRPr="003F62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периметр многоугольника, решать задачи                                                 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Вычислять площадь (прямоугольника), решать задачи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Чертить отрезок заданной длины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Измерять длину заданного отрезка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 и изображать изученные геометрические фигуры 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 пространственные тела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 несложные логические       рассуждения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закономерность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0" w:type="dxa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b/>
                <w:i/>
                <w:sz w:val="20"/>
                <w:szCs w:val="20"/>
              </w:rPr>
              <w:t>Окружающий мир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  <w:r w:rsidRPr="003F62CD">
              <w:rPr>
                <w:rFonts w:ascii="Times New Roman" w:hAnsi="Times New Roman"/>
                <w:sz w:val="20"/>
                <w:szCs w:val="20"/>
              </w:rPr>
              <w:t>Знание: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планеты, страны, столицы, региона, города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3F6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 символику</w:t>
            </w:r>
            <w:r w:rsidRPr="003F62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F6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Государственные праздники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Основные свойства воздуха, воды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Правила сохранения, укрепления здоровья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Поведение в окружающей среде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Условия, для жизни живых организмов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Необходимо уметь: </w:t>
            </w:r>
          </w:p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части растений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Приводить примеры разных групп животных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                                                   </w:t>
            </w:r>
            <w:r w:rsidRPr="003F62C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3F6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растений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горы, моря, границы и др.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Описывать отдельные события из истории Отечества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Определять признаки объектов природы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AA" w:rsidRPr="003F62CD" w:rsidTr="00657422">
        <w:tc>
          <w:tcPr>
            <w:tcW w:w="516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840" w:type="dxa"/>
          </w:tcPr>
          <w:p w:rsidR="008048AA" w:rsidRPr="003F62CD" w:rsidRDefault="008048A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2CD">
              <w:rPr>
                <w:rFonts w:ascii="Times New Roman" w:hAnsi="Times New Roman" w:cs="Times New Roman"/>
                <w:sz w:val="20"/>
                <w:szCs w:val="20"/>
              </w:rPr>
              <w:t>Различать объекты живой и неживой природы</w:t>
            </w: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048AA" w:rsidRPr="003F62CD" w:rsidRDefault="00804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8AA" w:rsidRPr="003F62CD" w:rsidRDefault="008048AA" w:rsidP="00657422">
      <w:pPr>
        <w:rPr>
          <w:rFonts w:ascii="Times New Roman" w:hAnsi="Times New Roman"/>
          <w:sz w:val="20"/>
          <w:szCs w:val="20"/>
        </w:rPr>
      </w:pPr>
    </w:p>
    <w:p w:rsidR="008048AA" w:rsidRPr="003F62CD" w:rsidRDefault="008048AA" w:rsidP="00657422">
      <w:pPr>
        <w:rPr>
          <w:rFonts w:ascii="Times New Roman" w:hAnsi="Times New Roman"/>
          <w:sz w:val="20"/>
          <w:szCs w:val="20"/>
        </w:rPr>
      </w:pPr>
      <w:r w:rsidRPr="003F62CD">
        <w:rPr>
          <w:rFonts w:ascii="Times New Roman" w:hAnsi="Times New Roman"/>
          <w:sz w:val="20"/>
          <w:szCs w:val="20"/>
        </w:rPr>
        <w:t>○ (красный)- ученик самостоятельно, правильно выполняет задания</w:t>
      </w:r>
    </w:p>
    <w:p w:rsidR="008048AA" w:rsidRPr="003F62CD" w:rsidRDefault="008048AA" w:rsidP="00657422">
      <w:pPr>
        <w:rPr>
          <w:rFonts w:ascii="Times New Roman" w:hAnsi="Times New Roman"/>
          <w:sz w:val="20"/>
          <w:szCs w:val="20"/>
        </w:rPr>
      </w:pPr>
      <w:r w:rsidRPr="003F62CD">
        <w:rPr>
          <w:rFonts w:ascii="Times New Roman" w:hAnsi="Times New Roman"/>
          <w:sz w:val="20"/>
          <w:szCs w:val="20"/>
        </w:rPr>
        <w:t>○ (зеленый)- ученик допускает при выполнении заданий единичные негрубые ошибки, которые может исправить сам</w:t>
      </w:r>
    </w:p>
    <w:p w:rsidR="008048AA" w:rsidRPr="003F62CD" w:rsidRDefault="008048AA" w:rsidP="00657422">
      <w:pPr>
        <w:rPr>
          <w:rFonts w:ascii="Times New Roman" w:hAnsi="Times New Roman"/>
          <w:sz w:val="20"/>
          <w:szCs w:val="20"/>
        </w:rPr>
      </w:pPr>
      <w:r w:rsidRPr="003F62CD">
        <w:rPr>
          <w:rFonts w:ascii="Times New Roman" w:hAnsi="Times New Roman"/>
          <w:sz w:val="20"/>
          <w:szCs w:val="20"/>
        </w:rPr>
        <w:t>○ (синий)- ученик не усвоил большей или наиболее существенной части изучаемого материала, допускает грубые ошибки</w:t>
      </w:r>
    </w:p>
    <w:p w:rsidR="008048AA" w:rsidRDefault="008048AA"/>
    <w:sectPr w:rsidR="008048AA" w:rsidSect="000118CE">
      <w:pgSz w:w="11906" w:h="16838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422"/>
    <w:rsid w:val="000118CE"/>
    <w:rsid w:val="00016FC5"/>
    <w:rsid w:val="003F62CD"/>
    <w:rsid w:val="00410AF7"/>
    <w:rsid w:val="004F3D2F"/>
    <w:rsid w:val="005B6740"/>
    <w:rsid w:val="00657422"/>
    <w:rsid w:val="00763943"/>
    <w:rsid w:val="008048AA"/>
    <w:rsid w:val="00895DF4"/>
    <w:rsid w:val="00E93545"/>
    <w:rsid w:val="00F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FA95B2-11DB-4B33-BD0B-360F28C8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22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74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574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574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5742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5742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5742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742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5742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57422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657422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57422"/>
    <w:rPr>
      <w:rFonts w:ascii="Cambria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57422"/>
    <w:rPr>
      <w:rFonts w:ascii="Cambria" w:hAnsi="Cambria" w:cs="Times New Roman"/>
      <w:i/>
      <w:iCs/>
      <w:color w:val="243F60"/>
      <w:lang w:eastAsia="ru-RU"/>
    </w:rPr>
  </w:style>
  <w:style w:type="paragraph" w:styleId="a3">
    <w:name w:val="header"/>
    <w:basedOn w:val="a"/>
    <w:link w:val="11"/>
    <w:uiPriority w:val="99"/>
    <w:rsid w:val="00657422"/>
    <w:pPr>
      <w:tabs>
        <w:tab w:val="center" w:pos="4677"/>
        <w:tab w:val="right" w:pos="9355"/>
      </w:tabs>
    </w:pPr>
    <w:rPr>
      <w:rFonts w:cs="Calibri"/>
      <w:sz w:val="24"/>
      <w:szCs w:val="24"/>
    </w:rPr>
  </w:style>
  <w:style w:type="character" w:customStyle="1" w:styleId="11">
    <w:name w:val="Верхний колонтитул Знак1"/>
    <w:link w:val="a3"/>
    <w:uiPriority w:val="99"/>
    <w:locked/>
    <w:rsid w:val="00657422"/>
    <w:rPr>
      <w:rFonts w:ascii="Calibri" w:hAnsi="Calibri" w:cs="Calibri"/>
      <w:sz w:val="24"/>
      <w:szCs w:val="24"/>
      <w:lang w:eastAsia="ru-RU"/>
    </w:rPr>
  </w:style>
  <w:style w:type="character" w:customStyle="1" w:styleId="a4">
    <w:name w:val="Верхний колонтитул Знак"/>
    <w:uiPriority w:val="99"/>
    <w:semiHidden/>
    <w:locked/>
    <w:rsid w:val="00657422"/>
    <w:rPr>
      <w:rFonts w:ascii="Calibri" w:hAnsi="Calibri" w:cs="Times New Roman"/>
      <w:lang w:eastAsia="ru-RU"/>
    </w:rPr>
  </w:style>
  <w:style w:type="paragraph" w:customStyle="1" w:styleId="12">
    <w:name w:val="Обычный1"/>
    <w:uiPriority w:val="99"/>
    <w:rsid w:val="00657422"/>
    <w:rPr>
      <w:rFonts w:eastAsia="Times New Roman"/>
      <w:color w:val="000000"/>
      <w:sz w:val="24"/>
      <w:szCs w:val="22"/>
    </w:rPr>
  </w:style>
  <w:style w:type="paragraph" w:styleId="a5">
    <w:name w:val="Title"/>
    <w:basedOn w:val="a"/>
    <w:next w:val="a"/>
    <w:link w:val="a6"/>
    <w:uiPriority w:val="99"/>
    <w:qFormat/>
    <w:rsid w:val="0065742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65742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65742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657422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9">
    <w:name w:val="Table Grid"/>
    <w:basedOn w:val="a1"/>
    <w:uiPriority w:val="99"/>
    <w:rsid w:val="006574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13</cp:revision>
  <cp:lastPrinted>2013-10-16T15:49:00Z</cp:lastPrinted>
  <dcterms:created xsi:type="dcterms:W3CDTF">2013-10-16T15:45:00Z</dcterms:created>
  <dcterms:modified xsi:type="dcterms:W3CDTF">2023-01-23T14:27:00Z</dcterms:modified>
</cp:coreProperties>
</file>