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09" w:rsidRDefault="00F96E09" w:rsidP="00F96E09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Ханты-Мансийский  автономный </w:t>
      </w:r>
      <w:proofErr w:type="spellStart"/>
      <w:r>
        <w:rPr>
          <w:sz w:val="16"/>
          <w:szCs w:val="16"/>
        </w:rPr>
        <w:t>округ-Югра</w:t>
      </w:r>
      <w:proofErr w:type="spellEnd"/>
    </w:p>
    <w:p w:rsidR="00F96E09" w:rsidRDefault="00F96E09" w:rsidP="00F96E09">
      <w:pPr>
        <w:jc w:val="center"/>
        <w:rPr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 xml:space="preserve">МУНИЦИПАЛЬНОЕ ОБРАЗОВАНИЕ </w:t>
      </w:r>
    </w:p>
    <w:p w:rsidR="00F96E09" w:rsidRDefault="00F96E09" w:rsidP="00F96E09">
      <w:pPr>
        <w:jc w:val="center"/>
        <w:rPr>
          <w:bCs w:val="0"/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>Октябрьский район</w:t>
      </w:r>
    </w:p>
    <w:p w:rsidR="00F96E09" w:rsidRDefault="00F96E09" w:rsidP="00F96E09">
      <w:pPr>
        <w:jc w:val="center"/>
        <w:rPr>
          <w:b w:val="0"/>
          <w:bCs w:val="0"/>
          <w:sz w:val="20"/>
        </w:rPr>
      </w:pPr>
    </w:p>
    <w:p w:rsidR="00F96E09" w:rsidRPr="009E4705" w:rsidRDefault="00F96E09" w:rsidP="00F96E09">
      <w:pPr>
        <w:jc w:val="center"/>
        <w:rPr>
          <w:bCs w:val="0"/>
          <w:sz w:val="22"/>
          <w:u w:val="none"/>
        </w:rPr>
      </w:pPr>
      <w:r w:rsidRPr="009E4705">
        <w:rPr>
          <w:bCs w:val="0"/>
          <w:sz w:val="22"/>
          <w:u w:val="none"/>
        </w:rPr>
        <w:t>МУНИЦИПАЛЬНОЕ БЮДЖЕТНОЕ ОБЩЕОБРАЗОВАТЕЛЬНОЕ  УЧРЕЖДЕНИЕ</w:t>
      </w:r>
    </w:p>
    <w:p w:rsidR="00F96E09" w:rsidRPr="009E4705" w:rsidRDefault="00F96E09" w:rsidP="00F96E09">
      <w:pPr>
        <w:pStyle w:val="2"/>
        <w:rPr>
          <w:sz w:val="22"/>
          <w:szCs w:val="24"/>
        </w:rPr>
      </w:pPr>
      <w:r w:rsidRPr="009E4705">
        <w:rPr>
          <w:sz w:val="22"/>
        </w:rPr>
        <w:t>«</w:t>
      </w:r>
      <w:r w:rsidRPr="009E4705">
        <w:rPr>
          <w:sz w:val="22"/>
          <w:szCs w:val="24"/>
        </w:rPr>
        <w:t>НИЖНЕНАРЫКАРСКАЯ СРЕДНЯЯ ОБЩЕОБРАЗОВАТЕЛЬНАЯ ШКОЛА»</w:t>
      </w:r>
    </w:p>
    <w:p w:rsidR="00F96E09" w:rsidRPr="00E77F8D" w:rsidRDefault="00F96E09" w:rsidP="00F96E09">
      <w:pPr>
        <w:pBdr>
          <w:bottom w:val="single" w:sz="12" w:space="1" w:color="auto"/>
        </w:pBdr>
        <w:rPr>
          <w:sz w:val="18"/>
        </w:rPr>
      </w:pPr>
    </w:p>
    <w:p w:rsidR="00F96E09" w:rsidRPr="002B47B9" w:rsidRDefault="00F96E09" w:rsidP="00F96E09">
      <w:pPr>
        <w:rPr>
          <w:b w:val="0"/>
          <w:bCs w:val="0"/>
          <w:sz w:val="16"/>
          <w:szCs w:val="16"/>
          <w:u w:val="none"/>
        </w:rPr>
      </w:pPr>
      <w:r>
        <w:rPr>
          <w:b w:val="0"/>
          <w:bCs w:val="0"/>
          <w:sz w:val="16"/>
          <w:szCs w:val="16"/>
          <w:u w:val="none"/>
        </w:rPr>
        <w:t xml:space="preserve">тел. 25-1-22                    </w:t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  <w:t xml:space="preserve">                                                                                                                     д. Н. </w:t>
      </w:r>
      <w:proofErr w:type="spellStart"/>
      <w:r>
        <w:rPr>
          <w:b w:val="0"/>
          <w:bCs w:val="0"/>
          <w:sz w:val="16"/>
          <w:szCs w:val="16"/>
          <w:u w:val="none"/>
        </w:rPr>
        <w:t>Нарыкары</w:t>
      </w:r>
      <w:proofErr w:type="spellEnd"/>
    </w:p>
    <w:tbl>
      <w:tblPr>
        <w:tblW w:w="9747" w:type="dxa"/>
        <w:tblLook w:val="0000"/>
      </w:tblPr>
      <w:tblGrid>
        <w:gridCol w:w="468"/>
        <w:gridCol w:w="236"/>
        <w:gridCol w:w="1577"/>
        <w:gridCol w:w="1165"/>
        <w:gridCol w:w="3378"/>
        <w:gridCol w:w="1648"/>
        <w:gridCol w:w="1275"/>
      </w:tblGrid>
      <w:tr w:rsidR="00F96E09" w:rsidTr="00C12A23">
        <w:tc>
          <w:tcPr>
            <w:tcW w:w="3446" w:type="dxa"/>
            <w:gridSpan w:val="4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4"/>
            </w:pPr>
          </w:p>
          <w:p w:rsidR="00F96E09" w:rsidRPr="008D1584" w:rsidRDefault="00F96E09" w:rsidP="00C12A23">
            <w:pPr>
              <w:pStyle w:val="4"/>
            </w:pPr>
            <w:r w:rsidRPr="00736C8B">
              <w:rPr>
                <w:sz w:val="28"/>
              </w:rPr>
              <w:t>ПРИКАЗ</w:t>
            </w:r>
          </w:p>
          <w:p w:rsidR="00F96E09" w:rsidRDefault="00F96E09" w:rsidP="00C12A23">
            <w:pPr>
              <w:jc w:val="center"/>
              <w:rPr>
                <w:sz w:val="36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F96E09" w:rsidRDefault="00F96E09" w:rsidP="00C12A23">
            <w:pPr>
              <w:rPr>
                <w:sz w:val="24"/>
              </w:rPr>
            </w:pPr>
          </w:p>
        </w:tc>
      </w:tr>
      <w:tr w:rsidR="00F96E09" w:rsidTr="00C12A23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09" w:rsidRPr="00736C8B" w:rsidRDefault="008F1195" w:rsidP="00C12A23">
            <w:pPr>
              <w:pStyle w:val="a3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36" w:type="dxa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09" w:rsidRDefault="008F1195" w:rsidP="00C12A23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апреля</w:t>
            </w:r>
          </w:p>
        </w:tc>
        <w:tc>
          <w:tcPr>
            <w:tcW w:w="1165" w:type="dxa"/>
            <w:shd w:val="clear" w:color="auto" w:fill="auto"/>
          </w:tcPr>
          <w:p w:rsidR="00F96E09" w:rsidRDefault="0078364D" w:rsidP="00C12A23">
            <w:pPr>
              <w:pStyle w:val="a3"/>
              <w:tabs>
                <w:tab w:val="left" w:pos="708"/>
              </w:tabs>
            </w:pPr>
            <w:r>
              <w:rPr>
                <w:b/>
              </w:rPr>
              <w:t>2024</w:t>
            </w:r>
            <w:r w:rsidR="00F96E09">
              <w:rPr>
                <w:b/>
              </w:rPr>
              <w:t>г.</w:t>
            </w: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a3"/>
            </w:pPr>
          </w:p>
        </w:tc>
        <w:tc>
          <w:tcPr>
            <w:tcW w:w="1648" w:type="dxa"/>
            <w:shd w:val="clear" w:color="auto" w:fill="auto"/>
          </w:tcPr>
          <w:p w:rsidR="00F96E09" w:rsidRDefault="00F96E09" w:rsidP="00C12A23">
            <w:pPr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№  </w:t>
            </w:r>
          </w:p>
        </w:tc>
        <w:tc>
          <w:tcPr>
            <w:tcW w:w="1275" w:type="dxa"/>
            <w:shd w:val="clear" w:color="auto" w:fill="auto"/>
          </w:tcPr>
          <w:p w:rsidR="00F96E09" w:rsidRPr="00882A52" w:rsidRDefault="00F96E09" w:rsidP="00C12A23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r w:rsidR="00310E3E">
              <w:rPr>
                <w:sz w:val="24"/>
                <w:u w:val="none"/>
              </w:rPr>
              <w:t xml:space="preserve">  </w:t>
            </w:r>
            <w:r w:rsidR="008F1195">
              <w:rPr>
                <w:sz w:val="24"/>
                <w:u w:val="none"/>
              </w:rPr>
              <w:t>352</w:t>
            </w:r>
            <w:r>
              <w:rPr>
                <w:sz w:val="24"/>
                <w:u w:val="none"/>
              </w:rPr>
              <w:t xml:space="preserve"> -</w:t>
            </w:r>
            <w:r w:rsidRPr="00882A52">
              <w:rPr>
                <w:sz w:val="24"/>
                <w:u w:val="none"/>
              </w:rPr>
              <w:t>од</w:t>
            </w:r>
          </w:p>
        </w:tc>
      </w:tr>
      <w:tr w:rsidR="00F96E09" w:rsidTr="00C12A23">
        <w:trPr>
          <w:trHeight w:val="458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165" w:type="dxa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a3"/>
              <w:rPr>
                <w:lang w:val="en-US"/>
              </w:rPr>
            </w:pPr>
          </w:p>
          <w:p w:rsidR="00F96E09" w:rsidRPr="005F3516" w:rsidRDefault="00F96E09" w:rsidP="00C12A23">
            <w:pPr>
              <w:pStyle w:val="a3"/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F96E09" w:rsidRDefault="00F96E09" w:rsidP="00C12A23">
            <w:pPr>
              <w:rPr>
                <w:sz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</w:tcPr>
          <w:p w:rsidR="00F96E09" w:rsidRDefault="00F96E09" w:rsidP="00C12A23">
            <w:pPr>
              <w:rPr>
                <w:sz w:val="24"/>
                <w:u w:val="none"/>
              </w:rPr>
            </w:pPr>
          </w:p>
        </w:tc>
      </w:tr>
      <w:tr w:rsidR="00F96E09" w:rsidRPr="00076B7B" w:rsidTr="00C12A23">
        <w:tc>
          <w:tcPr>
            <w:tcW w:w="9747" w:type="dxa"/>
            <w:gridSpan w:val="7"/>
            <w:shd w:val="clear" w:color="auto" w:fill="auto"/>
          </w:tcPr>
          <w:p w:rsidR="00F96E09" w:rsidRPr="00076B7B" w:rsidRDefault="00F96E09" w:rsidP="00C12A23">
            <w:pPr>
              <w:keepNext/>
              <w:jc w:val="center"/>
              <w:outlineLvl w:val="2"/>
              <w:rPr>
                <w:b w:val="0"/>
                <w:sz w:val="24"/>
                <w:u w:val="none"/>
              </w:rPr>
            </w:pPr>
            <w:r w:rsidRPr="0037354B">
              <w:rPr>
                <w:sz w:val="24"/>
              </w:rPr>
              <w:br/>
            </w:r>
            <w:r w:rsidR="00310E3E" w:rsidRPr="00FC69C3">
              <w:rPr>
                <w:sz w:val="24"/>
                <w:u w:val="none"/>
              </w:rPr>
              <w:t xml:space="preserve">О проведении </w:t>
            </w:r>
            <w:proofErr w:type="spellStart"/>
            <w:r w:rsidR="00B21B50">
              <w:rPr>
                <w:sz w:val="24"/>
                <w:u w:val="none"/>
              </w:rPr>
              <w:t>метапредметной</w:t>
            </w:r>
            <w:proofErr w:type="spellEnd"/>
            <w:r w:rsidR="00B21B50">
              <w:rPr>
                <w:sz w:val="24"/>
                <w:u w:val="none"/>
              </w:rPr>
              <w:t xml:space="preserve"> недели</w:t>
            </w:r>
            <w:r w:rsidR="008F1195">
              <w:rPr>
                <w:sz w:val="24"/>
                <w:u w:val="none"/>
              </w:rPr>
              <w:t xml:space="preserve"> в начальных классах</w:t>
            </w:r>
          </w:p>
        </w:tc>
      </w:tr>
    </w:tbl>
    <w:p w:rsidR="00864845" w:rsidRDefault="00915513" w:rsidP="001A3AE5">
      <w:pPr>
        <w:ind w:right="-1"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</w:p>
    <w:p w:rsidR="00864845" w:rsidRDefault="00864845" w:rsidP="00864845">
      <w:pPr>
        <w:pStyle w:val="Default"/>
        <w:jc w:val="both"/>
      </w:pPr>
    </w:p>
    <w:p w:rsidR="00310E3E" w:rsidRPr="00310E3E" w:rsidRDefault="00310E3E" w:rsidP="00310E3E">
      <w:pPr>
        <w:pStyle w:val="3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u w:val="none"/>
        </w:rPr>
      </w:pPr>
      <w:r w:rsidRPr="00310E3E">
        <w:rPr>
          <w:rFonts w:ascii="Times New Roman" w:hAnsi="Times New Roman" w:cs="Times New Roman"/>
          <w:color w:val="auto"/>
          <w:sz w:val="24"/>
          <w:u w:val="none"/>
        </w:rPr>
        <w:tab/>
        <w:t xml:space="preserve">В соответствии с планом учебно-воспитательной работы  </w:t>
      </w:r>
      <w:r>
        <w:rPr>
          <w:rFonts w:ascii="Times New Roman" w:hAnsi="Times New Roman" w:cs="Times New Roman"/>
          <w:color w:val="auto"/>
          <w:sz w:val="24"/>
          <w:u w:val="none"/>
        </w:rPr>
        <w:t xml:space="preserve">на 2023-2024 </w:t>
      </w:r>
      <w:r w:rsidRPr="00310E3E">
        <w:rPr>
          <w:rFonts w:ascii="Times New Roman" w:hAnsi="Times New Roman" w:cs="Times New Roman"/>
          <w:color w:val="auto"/>
          <w:sz w:val="24"/>
          <w:u w:val="none"/>
        </w:rPr>
        <w:t>учебный год</w:t>
      </w:r>
    </w:p>
    <w:p w:rsidR="00310E3E" w:rsidRPr="00310E3E" w:rsidRDefault="00310E3E" w:rsidP="00310E3E">
      <w:pPr>
        <w:pStyle w:val="ac"/>
        <w:spacing w:after="0" w:line="360" w:lineRule="auto"/>
        <w:contextualSpacing/>
        <w:jc w:val="both"/>
        <w:rPr>
          <w:sz w:val="24"/>
          <w:u w:val="none"/>
        </w:rPr>
      </w:pPr>
      <w:r w:rsidRPr="00310E3E">
        <w:rPr>
          <w:sz w:val="24"/>
          <w:u w:val="none"/>
        </w:rPr>
        <w:t>ПРИКАЗЫВАЮ:</w:t>
      </w:r>
    </w:p>
    <w:p w:rsidR="00310E3E" w:rsidRPr="00310E3E" w:rsidRDefault="00310E3E" w:rsidP="00310E3E">
      <w:pPr>
        <w:pStyle w:val="31"/>
        <w:tabs>
          <w:tab w:val="left" w:pos="0"/>
          <w:tab w:val="left" w:pos="709"/>
        </w:tabs>
        <w:spacing w:line="360" w:lineRule="auto"/>
        <w:rPr>
          <w:szCs w:val="24"/>
        </w:rPr>
      </w:pPr>
      <w:r w:rsidRPr="00310E3E">
        <w:rPr>
          <w:szCs w:val="24"/>
        </w:rPr>
        <w:t xml:space="preserve">1. </w:t>
      </w:r>
      <w:r w:rsidR="008F1195">
        <w:rPr>
          <w:szCs w:val="24"/>
        </w:rPr>
        <w:t xml:space="preserve">Учителям начальных классов провести </w:t>
      </w:r>
      <w:proofErr w:type="spellStart"/>
      <w:r w:rsidR="008F1195">
        <w:rPr>
          <w:szCs w:val="24"/>
        </w:rPr>
        <w:t>метапредметную</w:t>
      </w:r>
      <w:proofErr w:type="spellEnd"/>
      <w:r w:rsidR="008F1195">
        <w:rPr>
          <w:szCs w:val="24"/>
        </w:rPr>
        <w:t xml:space="preserve"> неделю</w:t>
      </w:r>
      <w:r w:rsidR="00070D24">
        <w:rPr>
          <w:szCs w:val="24"/>
        </w:rPr>
        <w:t xml:space="preserve">  </w:t>
      </w:r>
      <w:r w:rsidR="008F1195">
        <w:rPr>
          <w:szCs w:val="24"/>
        </w:rPr>
        <w:t xml:space="preserve">с 01  апреля по  </w:t>
      </w:r>
      <w:r>
        <w:rPr>
          <w:szCs w:val="24"/>
        </w:rPr>
        <w:t xml:space="preserve"> </w:t>
      </w:r>
      <w:r w:rsidR="008F1195">
        <w:rPr>
          <w:szCs w:val="24"/>
        </w:rPr>
        <w:t>05 апреля 2024 года</w:t>
      </w:r>
      <w:r w:rsidRPr="00310E3E">
        <w:rPr>
          <w:bCs/>
          <w:szCs w:val="24"/>
        </w:rPr>
        <w:t>.</w:t>
      </w:r>
      <w:r w:rsidR="008F1195">
        <w:rPr>
          <w:bCs/>
          <w:szCs w:val="24"/>
        </w:rPr>
        <w:t xml:space="preserve"> (Приложение 1)</w:t>
      </w:r>
    </w:p>
    <w:p w:rsidR="00310E3E" w:rsidRPr="00310E3E" w:rsidRDefault="00310E3E" w:rsidP="00310E3E">
      <w:pPr>
        <w:pStyle w:val="31"/>
        <w:tabs>
          <w:tab w:val="left" w:pos="0"/>
          <w:tab w:val="left" w:pos="709"/>
        </w:tabs>
        <w:spacing w:line="360" w:lineRule="auto"/>
        <w:rPr>
          <w:szCs w:val="24"/>
        </w:rPr>
      </w:pPr>
      <w:r w:rsidRPr="00310E3E">
        <w:rPr>
          <w:szCs w:val="24"/>
        </w:rPr>
        <w:t xml:space="preserve">2. Назначить </w:t>
      </w:r>
      <w:proofErr w:type="gramStart"/>
      <w:r w:rsidRPr="00310E3E">
        <w:rPr>
          <w:szCs w:val="24"/>
        </w:rPr>
        <w:t>ответственным</w:t>
      </w:r>
      <w:proofErr w:type="gramEnd"/>
      <w:r w:rsidRPr="00310E3E">
        <w:rPr>
          <w:szCs w:val="24"/>
        </w:rPr>
        <w:t xml:space="preserve"> за проведение </w:t>
      </w:r>
      <w:proofErr w:type="spellStart"/>
      <w:r w:rsidR="008F1195">
        <w:rPr>
          <w:bCs/>
          <w:szCs w:val="24"/>
        </w:rPr>
        <w:t>метапредметной</w:t>
      </w:r>
      <w:proofErr w:type="spellEnd"/>
      <w:r w:rsidR="008F1195">
        <w:rPr>
          <w:bCs/>
          <w:szCs w:val="24"/>
        </w:rPr>
        <w:t xml:space="preserve"> недели учителя начальных классов Головину Галину Васильевну.  </w:t>
      </w:r>
    </w:p>
    <w:p w:rsidR="008F1195" w:rsidRPr="00310E3E" w:rsidRDefault="008F1195" w:rsidP="008F1195">
      <w:pPr>
        <w:pStyle w:val="31"/>
        <w:tabs>
          <w:tab w:val="left" w:pos="0"/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3.</w:t>
      </w:r>
      <w:r w:rsidR="00B21B50">
        <w:rPr>
          <w:szCs w:val="24"/>
        </w:rPr>
        <w:t xml:space="preserve"> Классным руководителям 1- 4 классов </w:t>
      </w:r>
      <w:r w:rsidR="00B21B50">
        <w:t>м</w:t>
      </w:r>
      <w:r w:rsidRPr="006F2A7C">
        <w:t xml:space="preserve">атериалы о проведенных мероприятиях </w:t>
      </w:r>
      <w:r>
        <w:t xml:space="preserve">отправить  педагогу-организатору </w:t>
      </w:r>
      <w:proofErr w:type="gramStart"/>
      <w:r>
        <w:t>Кетовой</w:t>
      </w:r>
      <w:proofErr w:type="gramEnd"/>
      <w:r>
        <w:t xml:space="preserve"> Е.В. на электронную почту  </w:t>
      </w:r>
      <w:hyperlink r:id="rId5" w:history="1">
        <w:r w:rsidRPr="00460B6B">
          <w:rPr>
            <w:rStyle w:val="a9"/>
          </w:rPr>
          <w:t>elena.ketova.74@mail.ru</w:t>
        </w:r>
      </w:hyperlink>
    </w:p>
    <w:p w:rsidR="00310E3E" w:rsidRDefault="00310E3E" w:rsidP="00310E3E">
      <w:pPr>
        <w:pStyle w:val="31"/>
        <w:tabs>
          <w:tab w:val="left" w:pos="0"/>
          <w:tab w:val="left" w:pos="709"/>
        </w:tabs>
        <w:spacing w:line="360" w:lineRule="auto"/>
        <w:rPr>
          <w:szCs w:val="24"/>
        </w:rPr>
      </w:pPr>
      <w:r w:rsidRPr="00310E3E">
        <w:rPr>
          <w:szCs w:val="24"/>
        </w:rPr>
        <w:t xml:space="preserve">3. </w:t>
      </w:r>
      <w:proofErr w:type="gramStart"/>
      <w:r w:rsidRPr="00310E3E">
        <w:rPr>
          <w:szCs w:val="24"/>
        </w:rPr>
        <w:t>Контроль за</w:t>
      </w:r>
      <w:proofErr w:type="gramEnd"/>
      <w:r w:rsidRPr="00310E3E">
        <w:rPr>
          <w:szCs w:val="24"/>
        </w:rPr>
        <w:t xml:space="preserve"> исполнением</w:t>
      </w:r>
      <w:r w:rsidR="008F1195">
        <w:rPr>
          <w:szCs w:val="24"/>
        </w:rPr>
        <w:t xml:space="preserve"> приказа оставляю за собой.</w:t>
      </w:r>
    </w:p>
    <w:p w:rsidR="00335B02" w:rsidRDefault="00335B02" w:rsidP="00335B02">
      <w:pPr>
        <w:pStyle w:val="a7"/>
        <w:ind w:left="3192" w:firstLine="348"/>
        <w:jc w:val="both"/>
        <w:rPr>
          <w:rFonts w:ascii="Times New Roman" w:hAnsi="Times New Roman"/>
          <w:sz w:val="24"/>
          <w:szCs w:val="24"/>
        </w:rPr>
      </w:pPr>
    </w:p>
    <w:p w:rsidR="00310E3E" w:rsidRDefault="00310E3E" w:rsidP="00335B02">
      <w:pPr>
        <w:pStyle w:val="a7"/>
        <w:ind w:left="3192" w:firstLine="348"/>
        <w:jc w:val="both"/>
        <w:rPr>
          <w:rFonts w:ascii="Times New Roman" w:hAnsi="Times New Roman"/>
          <w:sz w:val="24"/>
          <w:szCs w:val="24"/>
        </w:rPr>
      </w:pPr>
    </w:p>
    <w:p w:rsidR="00310E3E" w:rsidRPr="00F00563" w:rsidRDefault="00310E3E" w:rsidP="00310E3E">
      <w:pPr>
        <w:pStyle w:val="a3"/>
        <w:tabs>
          <w:tab w:val="left" w:pos="708"/>
        </w:tabs>
        <w:spacing w:line="360" w:lineRule="auto"/>
        <w:jc w:val="right"/>
      </w:pPr>
      <w:r>
        <w:rPr>
          <w:bCs/>
        </w:rPr>
        <w:t>Директор  школы:</w:t>
      </w:r>
      <w:r>
        <w:tab/>
        <w:t xml:space="preserve">Г.С. Попова </w:t>
      </w:r>
    </w:p>
    <w:p w:rsidR="00310E3E" w:rsidRPr="004738A0" w:rsidRDefault="00310E3E" w:rsidP="00310E3E">
      <w:pPr>
        <w:pStyle w:val="31"/>
        <w:spacing w:line="360" w:lineRule="auto"/>
        <w:jc w:val="left"/>
        <w:rPr>
          <w:sz w:val="20"/>
        </w:rPr>
      </w:pPr>
      <w:r w:rsidRPr="004738A0">
        <w:rPr>
          <w:sz w:val="20"/>
        </w:rPr>
        <w:t xml:space="preserve">С приказом </w:t>
      </w:r>
      <w:proofErr w:type="gramStart"/>
      <w:r w:rsidRPr="004738A0">
        <w:rPr>
          <w:sz w:val="20"/>
        </w:rPr>
        <w:t>ознакомлен</w:t>
      </w:r>
      <w:proofErr w:type="gramEnd"/>
      <w:r w:rsidRPr="004738A0">
        <w:rPr>
          <w:sz w:val="20"/>
        </w:rPr>
        <w:t xml:space="preserve"> (а): </w:t>
      </w:r>
    </w:p>
    <w:tbl>
      <w:tblPr>
        <w:tblW w:w="0" w:type="auto"/>
        <w:tblInd w:w="250" w:type="dxa"/>
        <w:tblLayout w:type="fixed"/>
        <w:tblLook w:val="01E0"/>
      </w:tblPr>
      <w:tblGrid>
        <w:gridCol w:w="540"/>
        <w:gridCol w:w="540"/>
        <w:gridCol w:w="874"/>
      </w:tblGrid>
      <w:tr w:rsidR="00310E3E" w:rsidRPr="004738A0" w:rsidTr="00137308">
        <w:trPr>
          <w:trHeight w:val="505"/>
        </w:trPr>
        <w:tc>
          <w:tcPr>
            <w:tcW w:w="540" w:type="dxa"/>
            <w:shd w:val="clear" w:color="auto" w:fill="auto"/>
          </w:tcPr>
          <w:p w:rsidR="00310E3E" w:rsidRPr="0011606E" w:rsidRDefault="008F1195" w:rsidP="00137308">
            <w:pPr>
              <w:pStyle w:val="3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310E3E" w:rsidRPr="0011606E" w:rsidRDefault="00310E3E" w:rsidP="00137308">
            <w:pPr>
              <w:pStyle w:val="3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F1195">
              <w:rPr>
                <w:sz w:val="20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310E3E" w:rsidRPr="0011606E" w:rsidRDefault="00310E3E" w:rsidP="00137308">
            <w:pPr>
              <w:pStyle w:val="3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 w:rsidRPr="0011606E">
              <w:rPr>
                <w:sz w:val="20"/>
              </w:rPr>
              <w:t>г.</w:t>
            </w:r>
          </w:p>
        </w:tc>
      </w:tr>
    </w:tbl>
    <w:p w:rsidR="00310E3E" w:rsidRPr="00641857" w:rsidRDefault="00310E3E" w:rsidP="00310E3E">
      <w:pPr>
        <w:rPr>
          <w:b w:val="0"/>
          <w:sz w:val="20"/>
          <w:szCs w:val="20"/>
          <w:u w:val="none"/>
        </w:rPr>
      </w:pPr>
    </w:p>
    <w:tbl>
      <w:tblPr>
        <w:tblW w:w="7200" w:type="dxa"/>
        <w:tblInd w:w="288" w:type="dxa"/>
        <w:tblLook w:val="01E0"/>
      </w:tblPr>
      <w:tblGrid>
        <w:gridCol w:w="3600"/>
        <w:gridCol w:w="1440"/>
        <w:gridCol w:w="2160"/>
      </w:tblGrid>
      <w:tr w:rsidR="00310E3E" w:rsidRPr="009B3999" w:rsidTr="00137308">
        <w:tc>
          <w:tcPr>
            <w:tcW w:w="3600" w:type="dxa"/>
          </w:tcPr>
          <w:p w:rsidR="00310E3E" w:rsidRDefault="008F1195" w:rsidP="00137308">
            <w:pPr>
              <w:pStyle w:val="a5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Учитель начальных классов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E3E" w:rsidRPr="009B3999" w:rsidRDefault="00310E3E" w:rsidP="00137308">
            <w:pPr>
              <w:pStyle w:val="a5"/>
              <w:spacing w:line="36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10E3E" w:rsidRDefault="00310E3E" w:rsidP="00137308">
            <w:pPr>
              <w:pStyle w:val="a5"/>
              <w:spacing w:line="360" w:lineRule="auto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Г.В. Головина</w:t>
            </w:r>
          </w:p>
        </w:tc>
      </w:tr>
      <w:tr w:rsidR="00310E3E" w:rsidRPr="009B3999" w:rsidTr="00137308">
        <w:tc>
          <w:tcPr>
            <w:tcW w:w="3600" w:type="dxa"/>
          </w:tcPr>
          <w:p w:rsidR="00310E3E" w:rsidRDefault="00310E3E" w:rsidP="00137308">
            <w:pPr>
              <w:pStyle w:val="a5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Учитель начальных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3E" w:rsidRPr="009B3999" w:rsidRDefault="00310E3E" w:rsidP="00137308">
            <w:pPr>
              <w:pStyle w:val="a5"/>
              <w:spacing w:line="36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10E3E" w:rsidRDefault="00310E3E" w:rsidP="00137308">
            <w:pPr>
              <w:pStyle w:val="a5"/>
              <w:spacing w:line="360" w:lineRule="auto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И.В.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Батанц</w:t>
            </w:r>
            <w:r w:rsidR="00B21B50">
              <w:rPr>
                <w:b w:val="0"/>
                <w:bCs/>
                <w:sz w:val="16"/>
                <w:szCs w:val="16"/>
              </w:rPr>
              <w:t>е</w:t>
            </w:r>
            <w:r>
              <w:rPr>
                <w:b w:val="0"/>
                <w:bCs/>
                <w:sz w:val="16"/>
                <w:szCs w:val="16"/>
              </w:rPr>
              <w:t>ва</w:t>
            </w:r>
            <w:proofErr w:type="spellEnd"/>
          </w:p>
        </w:tc>
      </w:tr>
      <w:tr w:rsidR="00310E3E" w:rsidRPr="009B3999" w:rsidTr="00137308">
        <w:tc>
          <w:tcPr>
            <w:tcW w:w="3600" w:type="dxa"/>
          </w:tcPr>
          <w:p w:rsidR="00310E3E" w:rsidRDefault="008F1195" w:rsidP="00137308">
            <w:pPr>
              <w:pStyle w:val="a5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Учитель начальных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E3E" w:rsidRPr="009B3999" w:rsidRDefault="00310E3E" w:rsidP="00137308">
            <w:pPr>
              <w:pStyle w:val="a5"/>
              <w:spacing w:line="360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10E3E" w:rsidRDefault="008F1195" w:rsidP="00137308">
            <w:pPr>
              <w:pStyle w:val="a5"/>
              <w:spacing w:line="360" w:lineRule="auto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Ю.М.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Бры</w:t>
            </w:r>
            <w:r w:rsidR="00B21B50">
              <w:rPr>
                <w:b w:val="0"/>
                <w:bCs/>
                <w:sz w:val="16"/>
                <w:szCs w:val="16"/>
              </w:rPr>
              <w:t>л</w:t>
            </w:r>
            <w:r>
              <w:rPr>
                <w:b w:val="0"/>
                <w:bCs/>
                <w:sz w:val="16"/>
                <w:szCs w:val="16"/>
              </w:rPr>
              <w:t>янт</w:t>
            </w:r>
            <w:proofErr w:type="spellEnd"/>
          </w:p>
        </w:tc>
      </w:tr>
    </w:tbl>
    <w:p w:rsidR="00310E3E" w:rsidRDefault="00310E3E" w:rsidP="00310E3E"/>
    <w:p w:rsidR="00F96E09" w:rsidRDefault="00F96E09" w:rsidP="00F96E09">
      <w:pPr>
        <w:jc w:val="right"/>
        <w:rPr>
          <w:b w:val="0"/>
          <w:sz w:val="18"/>
          <w:szCs w:val="18"/>
          <w:u w:val="none"/>
        </w:rPr>
      </w:pPr>
    </w:p>
    <w:p w:rsidR="001A3AE5" w:rsidRDefault="001A3AE5" w:rsidP="00F96E09">
      <w:pPr>
        <w:jc w:val="right"/>
        <w:rPr>
          <w:b w:val="0"/>
          <w:sz w:val="18"/>
          <w:szCs w:val="18"/>
          <w:u w:val="none"/>
        </w:rPr>
      </w:pPr>
    </w:p>
    <w:p w:rsidR="001A3AE5" w:rsidRDefault="001A3AE5" w:rsidP="00F96E09">
      <w:pPr>
        <w:jc w:val="right"/>
        <w:rPr>
          <w:b w:val="0"/>
          <w:sz w:val="18"/>
          <w:szCs w:val="18"/>
          <w:u w:val="none"/>
        </w:rPr>
      </w:pPr>
    </w:p>
    <w:p w:rsidR="001A3AE5" w:rsidRDefault="001A3AE5" w:rsidP="00F96E09">
      <w:pPr>
        <w:jc w:val="right"/>
        <w:rPr>
          <w:b w:val="0"/>
          <w:sz w:val="18"/>
          <w:szCs w:val="18"/>
          <w:u w:val="none"/>
        </w:rPr>
      </w:pPr>
    </w:p>
    <w:p w:rsidR="008F1195" w:rsidRDefault="008F1195" w:rsidP="00F96E09">
      <w:pPr>
        <w:jc w:val="right"/>
        <w:rPr>
          <w:b w:val="0"/>
          <w:sz w:val="18"/>
          <w:szCs w:val="18"/>
          <w:u w:val="none"/>
        </w:rPr>
      </w:pPr>
    </w:p>
    <w:p w:rsidR="008F1195" w:rsidRDefault="008F1195" w:rsidP="00F96E09">
      <w:pPr>
        <w:jc w:val="right"/>
        <w:rPr>
          <w:b w:val="0"/>
          <w:sz w:val="18"/>
          <w:szCs w:val="18"/>
          <w:u w:val="none"/>
        </w:rPr>
      </w:pPr>
    </w:p>
    <w:p w:rsidR="008F1195" w:rsidRDefault="008F1195" w:rsidP="00F96E09">
      <w:pPr>
        <w:jc w:val="right"/>
        <w:rPr>
          <w:b w:val="0"/>
          <w:sz w:val="18"/>
          <w:szCs w:val="18"/>
          <w:u w:val="none"/>
        </w:rPr>
      </w:pPr>
    </w:p>
    <w:p w:rsidR="008F1195" w:rsidRDefault="008F1195" w:rsidP="00F96E09">
      <w:pPr>
        <w:jc w:val="right"/>
        <w:rPr>
          <w:b w:val="0"/>
          <w:sz w:val="18"/>
          <w:szCs w:val="18"/>
          <w:u w:val="none"/>
        </w:rPr>
      </w:pPr>
    </w:p>
    <w:p w:rsidR="008F1195" w:rsidRDefault="008F1195" w:rsidP="00F96E09">
      <w:pPr>
        <w:jc w:val="right"/>
        <w:rPr>
          <w:b w:val="0"/>
          <w:sz w:val="18"/>
          <w:szCs w:val="18"/>
          <w:u w:val="none"/>
        </w:rPr>
      </w:pPr>
    </w:p>
    <w:p w:rsidR="008F1195" w:rsidRDefault="008F1195" w:rsidP="00F96E09">
      <w:pPr>
        <w:jc w:val="right"/>
        <w:rPr>
          <w:b w:val="0"/>
          <w:sz w:val="18"/>
          <w:szCs w:val="18"/>
          <w:u w:val="none"/>
        </w:rPr>
      </w:pPr>
    </w:p>
    <w:p w:rsidR="00852651" w:rsidRPr="00D669E2" w:rsidRDefault="008F1195" w:rsidP="00D669E2">
      <w:pPr>
        <w:jc w:val="center"/>
        <w:rPr>
          <w:b w:val="0"/>
          <w:sz w:val="28"/>
          <w:u w:val="none"/>
        </w:rPr>
      </w:pPr>
      <w:r w:rsidRPr="00D669E2">
        <w:rPr>
          <w:b w:val="0"/>
          <w:sz w:val="28"/>
          <w:u w:val="none"/>
        </w:rPr>
        <w:t xml:space="preserve">План </w:t>
      </w:r>
      <w:proofErr w:type="spellStart"/>
      <w:r w:rsidRPr="00D669E2">
        <w:rPr>
          <w:b w:val="0"/>
          <w:sz w:val="28"/>
          <w:u w:val="none"/>
        </w:rPr>
        <w:t>метапредметной</w:t>
      </w:r>
      <w:proofErr w:type="spellEnd"/>
      <w:r w:rsidRPr="00D669E2">
        <w:rPr>
          <w:b w:val="0"/>
          <w:sz w:val="28"/>
          <w:u w:val="none"/>
        </w:rPr>
        <w:t xml:space="preserve"> недели</w:t>
      </w:r>
    </w:p>
    <w:p w:rsidR="008F1195" w:rsidRDefault="008F1195" w:rsidP="00D669E2">
      <w:pPr>
        <w:jc w:val="center"/>
        <w:rPr>
          <w:b w:val="0"/>
          <w:sz w:val="28"/>
          <w:u w:val="none"/>
        </w:rPr>
      </w:pPr>
      <w:r w:rsidRPr="00D669E2">
        <w:rPr>
          <w:b w:val="0"/>
          <w:sz w:val="28"/>
          <w:u w:val="none"/>
        </w:rPr>
        <w:t>«Путешествие монетки»</w:t>
      </w:r>
    </w:p>
    <w:p w:rsidR="00070D24" w:rsidRPr="00D669E2" w:rsidRDefault="00070D24" w:rsidP="00D669E2">
      <w:pPr>
        <w:jc w:val="center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с 01 апреля по 5 апреля 2024 года</w:t>
      </w:r>
    </w:p>
    <w:p w:rsidR="00852651" w:rsidRPr="00D669E2" w:rsidRDefault="00852651" w:rsidP="008F1195">
      <w:pPr>
        <w:rPr>
          <w:b w:val="0"/>
          <w:sz w:val="28"/>
          <w:u w:val="none"/>
        </w:rPr>
      </w:pPr>
    </w:p>
    <w:tbl>
      <w:tblPr>
        <w:tblStyle w:val="aa"/>
        <w:tblW w:w="0" w:type="auto"/>
        <w:tblLook w:val="04A0"/>
      </w:tblPr>
      <w:tblGrid>
        <w:gridCol w:w="817"/>
        <w:gridCol w:w="3968"/>
        <w:gridCol w:w="1986"/>
        <w:gridCol w:w="2800"/>
      </w:tblGrid>
      <w:tr w:rsidR="00852651" w:rsidRPr="00D669E2" w:rsidTr="00070D24">
        <w:tc>
          <w:tcPr>
            <w:tcW w:w="817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№</w:t>
            </w:r>
          </w:p>
        </w:tc>
        <w:tc>
          <w:tcPr>
            <w:tcW w:w="3968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Мероприятие</w:t>
            </w:r>
          </w:p>
        </w:tc>
        <w:tc>
          <w:tcPr>
            <w:tcW w:w="1986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Дата</w:t>
            </w:r>
          </w:p>
        </w:tc>
        <w:tc>
          <w:tcPr>
            <w:tcW w:w="2800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Ответственные</w:t>
            </w:r>
          </w:p>
        </w:tc>
      </w:tr>
      <w:tr w:rsidR="00852651" w:rsidRPr="00D669E2" w:rsidTr="00070D24">
        <w:tc>
          <w:tcPr>
            <w:tcW w:w="817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1</w:t>
            </w:r>
          </w:p>
        </w:tc>
        <w:tc>
          <w:tcPr>
            <w:tcW w:w="3968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Открытие недели «</w:t>
            </w:r>
            <w:r w:rsidR="00070D24">
              <w:rPr>
                <w:b w:val="0"/>
                <w:sz w:val="28"/>
                <w:szCs w:val="24"/>
                <w:u w:val="none"/>
              </w:rPr>
              <w:t xml:space="preserve">Путешествие </w:t>
            </w:r>
            <w:r w:rsidR="00B12D34" w:rsidRPr="00D669E2">
              <w:rPr>
                <w:b w:val="0"/>
                <w:sz w:val="28"/>
                <w:szCs w:val="24"/>
                <w:u w:val="none"/>
              </w:rPr>
              <w:t xml:space="preserve"> монетки</w:t>
            </w:r>
            <w:r w:rsidRPr="00D669E2">
              <w:rPr>
                <w:b w:val="0"/>
                <w:sz w:val="28"/>
                <w:szCs w:val="24"/>
                <w:u w:val="none"/>
              </w:rPr>
              <w:t>»</w:t>
            </w:r>
          </w:p>
        </w:tc>
        <w:tc>
          <w:tcPr>
            <w:tcW w:w="1986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01.04.2024</w:t>
            </w:r>
          </w:p>
        </w:tc>
        <w:tc>
          <w:tcPr>
            <w:tcW w:w="2800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</w:p>
        </w:tc>
      </w:tr>
      <w:tr w:rsidR="00852651" w:rsidRPr="00D669E2" w:rsidTr="00070D24">
        <w:tc>
          <w:tcPr>
            <w:tcW w:w="817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2.</w:t>
            </w:r>
          </w:p>
        </w:tc>
        <w:tc>
          <w:tcPr>
            <w:tcW w:w="3968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Оформление образовательной зоны «Путешествие монетки»</w:t>
            </w:r>
          </w:p>
        </w:tc>
        <w:tc>
          <w:tcPr>
            <w:tcW w:w="1986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 xml:space="preserve">01.04.2024 </w:t>
            </w:r>
          </w:p>
        </w:tc>
        <w:tc>
          <w:tcPr>
            <w:tcW w:w="2800" w:type="dxa"/>
          </w:tcPr>
          <w:p w:rsidR="00852651" w:rsidRPr="00D669E2" w:rsidRDefault="00852651" w:rsidP="00852651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</w:p>
        </w:tc>
      </w:tr>
      <w:tr w:rsidR="00852651" w:rsidRPr="00D669E2" w:rsidTr="00070D24">
        <w:tc>
          <w:tcPr>
            <w:tcW w:w="817" w:type="dxa"/>
          </w:tcPr>
          <w:p w:rsidR="00852651" w:rsidRPr="00D669E2" w:rsidRDefault="00852651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3.</w:t>
            </w:r>
          </w:p>
        </w:tc>
        <w:tc>
          <w:tcPr>
            <w:tcW w:w="3968" w:type="dxa"/>
          </w:tcPr>
          <w:p w:rsidR="00852651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Экскурсия в школьную столовую «Сколько стоит здоровое питание?»</w:t>
            </w:r>
          </w:p>
        </w:tc>
        <w:tc>
          <w:tcPr>
            <w:tcW w:w="1986" w:type="dxa"/>
          </w:tcPr>
          <w:p w:rsidR="00852651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02.04.2024 г.</w:t>
            </w:r>
          </w:p>
        </w:tc>
        <w:tc>
          <w:tcPr>
            <w:tcW w:w="2800" w:type="dxa"/>
          </w:tcPr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852651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</w:p>
        </w:tc>
      </w:tr>
      <w:tr w:rsidR="00B12D34" w:rsidRPr="00D669E2" w:rsidTr="00070D24">
        <w:tc>
          <w:tcPr>
            <w:tcW w:w="817" w:type="dxa"/>
          </w:tcPr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4.</w:t>
            </w:r>
          </w:p>
        </w:tc>
        <w:tc>
          <w:tcPr>
            <w:tcW w:w="3968" w:type="dxa"/>
          </w:tcPr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Беседа. Понятие бюджета. Упражнения на составление простого бюджета для карманных денег.</w:t>
            </w:r>
          </w:p>
        </w:tc>
        <w:tc>
          <w:tcPr>
            <w:tcW w:w="1986" w:type="dxa"/>
          </w:tcPr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03.04.2024 г.</w:t>
            </w:r>
          </w:p>
        </w:tc>
        <w:tc>
          <w:tcPr>
            <w:tcW w:w="2800" w:type="dxa"/>
          </w:tcPr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  <w:r w:rsidR="002259C7" w:rsidRPr="00D669E2">
              <w:rPr>
                <w:b w:val="0"/>
                <w:sz w:val="28"/>
                <w:szCs w:val="24"/>
                <w:u w:val="none"/>
              </w:rPr>
              <w:t>,</w:t>
            </w:r>
          </w:p>
          <w:p w:rsidR="002259C7" w:rsidRPr="00D669E2" w:rsidRDefault="002259C7" w:rsidP="00B12D34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родители учащихся 1-4 классов</w:t>
            </w:r>
          </w:p>
        </w:tc>
      </w:tr>
      <w:tr w:rsidR="002259C7" w:rsidRPr="00D669E2" w:rsidTr="00070D24">
        <w:tc>
          <w:tcPr>
            <w:tcW w:w="817" w:type="dxa"/>
          </w:tcPr>
          <w:p w:rsidR="002259C7" w:rsidRPr="00D669E2" w:rsidRDefault="00F54F20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5.</w:t>
            </w:r>
          </w:p>
        </w:tc>
        <w:tc>
          <w:tcPr>
            <w:tcW w:w="3968" w:type="dxa"/>
          </w:tcPr>
          <w:p w:rsidR="002259C7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Эк</w:t>
            </w:r>
            <w:r w:rsidR="00D669E2" w:rsidRPr="00D669E2">
              <w:rPr>
                <w:b w:val="0"/>
                <w:sz w:val="28"/>
                <w:szCs w:val="24"/>
                <w:u w:val="none"/>
              </w:rPr>
              <w:t>скурсия</w:t>
            </w:r>
            <w:r w:rsidR="00F54F20" w:rsidRPr="00D669E2">
              <w:rPr>
                <w:b w:val="0"/>
                <w:sz w:val="28"/>
                <w:szCs w:val="24"/>
                <w:u w:val="none"/>
              </w:rPr>
              <w:t xml:space="preserve"> на пекарню «Хлеб всему голова»</w:t>
            </w:r>
          </w:p>
          <w:p w:rsidR="00D669E2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</w:p>
        </w:tc>
        <w:tc>
          <w:tcPr>
            <w:tcW w:w="1986" w:type="dxa"/>
          </w:tcPr>
          <w:p w:rsidR="002259C7" w:rsidRPr="00D669E2" w:rsidRDefault="00F54F20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03.04.2024 г.</w:t>
            </w:r>
          </w:p>
        </w:tc>
        <w:tc>
          <w:tcPr>
            <w:tcW w:w="2800" w:type="dxa"/>
          </w:tcPr>
          <w:p w:rsidR="00D669E2" w:rsidRPr="00D669E2" w:rsidRDefault="00D669E2" w:rsidP="00D669E2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D669E2" w:rsidRPr="00D669E2" w:rsidRDefault="00D669E2" w:rsidP="00D669E2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2259C7" w:rsidRPr="00D669E2" w:rsidRDefault="00D669E2" w:rsidP="00D669E2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</w:p>
        </w:tc>
      </w:tr>
      <w:tr w:rsidR="00D669E2" w:rsidRPr="00D669E2" w:rsidTr="00070D24">
        <w:tc>
          <w:tcPr>
            <w:tcW w:w="817" w:type="dxa"/>
          </w:tcPr>
          <w:p w:rsidR="00D669E2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6.</w:t>
            </w:r>
          </w:p>
        </w:tc>
        <w:tc>
          <w:tcPr>
            <w:tcW w:w="3968" w:type="dxa"/>
          </w:tcPr>
          <w:p w:rsidR="00D669E2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Экскурсия в продуктовый магазин «</w:t>
            </w:r>
            <w:r w:rsidR="00070D24">
              <w:rPr>
                <w:b w:val="0"/>
                <w:sz w:val="28"/>
                <w:szCs w:val="24"/>
                <w:u w:val="none"/>
              </w:rPr>
              <w:t>Мир торговли»</w:t>
            </w:r>
          </w:p>
        </w:tc>
        <w:tc>
          <w:tcPr>
            <w:tcW w:w="1986" w:type="dxa"/>
          </w:tcPr>
          <w:p w:rsidR="00D669E2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03.04.2024 г.</w:t>
            </w:r>
          </w:p>
        </w:tc>
        <w:tc>
          <w:tcPr>
            <w:tcW w:w="2800" w:type="dxa"/>
          </w:tcPr>
          <w:p w:rsidR="00D669E2" w:rsidRPr="00D669E2" w:rsidRDefault="00D669E2" w:rsidP="00D669E2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D669E2" w:rsidRPr="00D669E2" w:rsidRDefault="00D669E2" w:rsidP="00D669E2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D669E2" w:rsidRPr="00D669E2" w:rsidRDefault="00D669E2" w:rsidP="00D669E2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</w:p>
        </w:tc>
      </w:tr>
      <w:tr w:rsidR="00B12D34" w:rsidRPr="00D669E2" w:rsidTr="00070D24">
        <w:tc>
          <w:tcPr>
            <w:tcW w:w="817" w:type="dxa"/>
          </w:tcPr>
          <w:p w:rsidR="00B12D34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7</w:t>
            </w:r>
            <w:r w:rsidR="00B12D34" w:rsidRPr="00D669E2">
              <w:rPr>
                <w:b w:val="0"/>
                <w:sz w:val="28"/>
                <w:szCs w:val="24"/>
                <w:u w:val="none"/>
              </w:rPr>
              <w:t>.</w:t>
            </w:r>
          </w:p>
        </w:tc>
        <w:tc>
          <w:tcPr>
            <w:tcW w:w="3968" w:type="dxa"/>
          </w:tcPr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Классный час «Сбережения и цели»</w:t>
            </w:r>
            <w:r w:rsidR="002259C7" w:rsidRPr="00D669E2">
              <w:rPr>
                <w:b w:val="0"/>
                <w:sz w:val="28"/>
                <w:szCs w:val="24"/>
                <w:u w:val="none"/>
              </w:rPr>
              <w:t>. Создание копилки мечты для визуализации сбережений.</w:t>
            </w:r>
          </w:p>
        </w:tc>
        <w:tc>
          <w:tcPr>
            <w:tcW w:w="1986" w:type="dxa"/>
          </w:tcPr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04.04.2024 г.</w:t>
            </w:r>
          </w:p>
        </w:tc>
        <w:tc>
          <w:tcPr>
            <w:tcW w:w="2800" w:type="dxa"/>
          </w:tcPr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Головина Г.В.</w:t>
            </w:r>
          </w:p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</w:p>
          <w:p w:rsidR="002259C7" w:rsidRPr="00D669E2" w:rsidRDefault="002259C7" w:rsidP="00B12D34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родители учащихся 1-4 классов</w:t>
            </w:r>
          </w:p>
        </w:tc>
      </w:tr>
      <w:tr w:rsidR="00B12D34" w:rsidRPr="00D669E2" w:rsidTr="00070D24">
        <w:tc>
          <w:tcPr>
            <w:tcW w:w="817" w:type="dxa"/>
          </w:tcPr>
          <w:p w:rsidR="00B12D34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8</w:t>
            </w:r>
            <w:r w:rsidR="002259C7" w:rsidRPr="00D669E2">
              <w:rPr>
                <w:b w:val="0"/>
                <w:sz w:val="28"/>
                <w:szCs w:val="24"/>
                <w:u w:val="none"/>
              </w:rPr>
              <w:t>.</w:t>
            </w:r>
          </w:p>
        </w:tc>
        <w:tc>
          <w:tcPr>
            <w:tcW w:w="3968" w:type="dxa"/>
          </w:tcPr>
          <w:p w:rsidR="00B12D34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 xml:space="preserve">Понятие инвестиций. </w:t>
            </w:r>
          </w:p>
          <w:p w:rsidR="002259C7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 xml:space="preserve">Игра «Инвестиции в знания». </w:t>
            </w:r>
          </w:p>
        </w:tc>
        <w:tc>
          <w:tcPr>
            <w:tcW w:w="1986" w:type="dxa"/>
          </w:tcPr>
          <w:p w:rsidR="00B12D34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05.04.2024 г.</w:t>
            </w:r>
          </w:p>
        </w:tc>
        <w:tc>
          <w:tcPr>
            <w:tcW w:w="2800" w:type="dxa"/>
          </w:tcPr>
          <w:p w:rsidR="002259C7" w:rsidRPr="00D669E2" w:rsidRDefault="002259C7" w:rsidP="002259C7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Батанцева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И.В.</w:t>
            </w:r>
          </w:p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</w:p>
        </w:tc>
      </w:tr>
      <w:tr w:rsidR="00B12D34" w:rsidRPr="00D669E2" w:rsidTr="00070D24">
        <w:tc>
          <w:tcPr>
            <w:tcW w:w="817" w:type="dxa"/>
          </w:tcPr>
          <w:p w:rsidR="00B12D34" w:rsidRPr="00D669E2" w:rsidRDefault="00D669E2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9</w:t>
            </w:r>
            <w:r w:rsidR="00B12D34" w:rsidRPr="00D669E2">
              <w:rPr>
                <w:b w:val="0"/>
                <w:sz w:val="28"/>
                <w:szCs w:val="24"/>
                <w:u w:val="none"/>
              </w:rPr>
              <w:t>.</w:t>
            </w:r>
          </w:p>
        </w:tc>
        <w:tc>
          <w:tcPr>
            <w:tcW w:w="3968" w:type="dxa"/>
          </w:tcPr>
          <w:p w:rsidR="002259C7" w:rsidRPr="00D669E2" w:rsidRDefault="002259C7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Закрытие недели.</w:t>
            </w:r>
          </w:p>
          <w:p w:rsidR="002259C7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 xml:space="preserve">Игровая программа </w:t>
            </w:r>
          </w:p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«Монетка открывает мир»</w:t>
            </w:r>
          </w:p>
        </w:tc>
        <w:tc>
          <w:tcPr>
            <w:tcW w:w="1986" w:type="dxa"/>
          </w:tcPr>
          <w:p w:rsidR="00B12D34" w:rsidRPr="00D669E2" w:rsidRDefault="00B12D34" w:rsidP="008F1195">
            <w:pPr>
              <w:rPr>
                <w:b w:val="0"/>
                <w:sz w:val="28"/>
                <w:szCs w:val="24"/>
                <w:u w:val="none"/>
              </w:rPr>
            </w:pPr>
            <w:r w:rsidRPr="00D669E2">
              <w:rPr>
                <w:b w:val="0"/>
                <w:sz w:val="28"/>
                <w:szCs w:val="24"/>
                <w:u w:val="none"/>
              </w:rPr>
              <w:t>05.04.2024 г.</w:t>
            </w:r>
          </w:p>
        </w:tc>
        <w:tc>
          <w:tcPr>
            <w:tcW w:w="2800" w:type="dxa"/>
          </w:tcPr>
          <w:p w:rsidR="00B12D34" w:rsidRPr="00D669E2" w:rsidRDefault="00B12D34" w:rsidP="00B12D34">
            <w:pPr>
              <w:rPr>
                <w:b w:val="0"/>
                <w:sz w:val="28"/>
                <w:szCs w:val="24"/>
                <w:u w:val="none"/>
              </w:rPr>
            </w:pPr>
            <w:proofErr w:type="spellStart"/>
            <w:r w:rsidRPr="00D669E2">
              <w:rPr>
                <w:b w:val="0"/>
                <w:sz w:val="28"/>
                <w:szCs w:val="24"/>
                <w:u w:val="none"/>
              </w:rPr>
              <w:t>Брылянт</w:t>
            </w:r>
            <w:proofErr w:type="spellEnd"/>
            <w:r w:rsidRPr="00D669E2">
              <w:rPr>
                <w:b w:val="0"/>
                <w:sz w:val="28"/>
                <w:szCs w:val="24"/>
                <w:u w:val="none"/>
              </w:rPr>
              <w:t xml:space="preserve"> Ю.М.</w:t>
            </w:r>
          </w:p>
        </w:tc>
      </w:tr>
    </w:tbl>
    <w:p w:rsidR="008F1195" w:rsidRPr="00D669E2" w:rsidRDefault="008F1195" w:rsidP="008F1195">
      <w:pPr>
        <w:rPr>
          <w:b w:val="0"/>
          <w:sz w:val="28"/>
          <w:u w:val="none"/>
        </w:rPr>
      </w:pPr>
    </w:p>
    <w:p w:rsidR="00AD4095" w:rsidRDefault="00AD4095" w:rsidP="008F1195">
      <w:pPr>
        <w:rPr>
          <w:b w:val="0"/>
          <w:szCs w:val="18"/>
          <w:u w:val="none"/>
        </w:rPr>
      </w:pPr>
    </w:p>
    <w:p w:rsidR="00AD4095" w:rsidRDefault="00AD4095" w:rsidP="008F1195">
      <w:pPr>
        <w:rPr>
          <w:b w:val="0"/>
          <w:szCs w:val="18"/>
          <w:u w:val="none"/>
        </w:rPr>
      </w:pPr>
    </w:p>
    <w:p w:rsidR="00AD4095" w:rsidRDefault="00AD4095" w:rsidP="008F1195">
      <w:pPr>
        <w:rPr>
          <w:b w:val="0"/>
          <w:szCs w:val="18"/>
          <w:u w:val="none"/>
        </w:rPr>
      </w:pPr>
    </w:p>
    <w:p w:rsidR="00AD4095" w:rsidRDefault="00AD4095" w:rsidP="008F1195">
      <w:pPr>
        <w:rPr>
          <w:b w:val="0"/>
          <w:szCs w:val="18"/>
          <w:u w:val="none"/>
        </w:rPr>
      </w:pPr>
    </w:p>
    <w:p w:rsidR="00070D24" w:rsidRDefault="00070D24" w:rsidP="008F1195">
      <w:pPr>
        <w:rPr>
          <w:b w:val="0"/>
          <w:szCs w:val="18"/>
          <w:u w:val="none"/>
        </w:rPr>
      </w:pPr>
    </w:p>
    <w:p w:rsidR="00070D24" w:rsidRDefault="00070D24" w:rsidP="008F1195">
      <w:pPr>
        <w:rPr>
          <w:b w:val="0"/>
          <w:szCs w:val="18"/>
          <w:u w:val="none"/>
        </w:rPr>
      </w:pPr>
    </w:p>
    <w:p w:rsidR="00070D24" w:rsidRDefault="00070D24" w:rsidP="008F1195">
      <w:pPr>
        <w:rPr>
          <w:b w:val="0"/>
          <w:szCs w:val="18"/>
          <w:u w:val="none"/>
        </w:rPr>
      </w:pPr>
    </w:p>
    <w:p w:rsidR="00070D24" w:rsidRDefault="00070D24" w:rsidP="008F1195">
      <w:pPr>
        <w:rPr>
          <w:b w:val="0"/>
          <w:szCs w:val="18"/>
          <w:u w:val="none"/>
        </w:rPr>
      </w:pPr>
    </w:p>
    <w:sectPr w:rsidR="00070D24" w:rsidSect="002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37C"/>
    <w:multiLevelType w:val="hybridMultilevel"/>
    <w:tmpl w:val="2AEA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3078"/>
    <w:multiLevelType w:val="hybridMultilevel"/>
    <w:tmpl w:val="A13C0714"/>
    <w:lvl w:ilvl="0" w:tplc="A20E6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366E35"/>
    <w:multiLevelType w:val="hybridMultilevel"/>
    <w:tmpl w:val="EFF41AC8"/>
    <w:lvl w:ilvl="0" w:tplc="26FE30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274B"/>
    <w:multiLevelType w:val="hybridMultilevel"/>
    <w:tmpl w:val="EC984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96E09"/>
    <w:rsid w:val="00013964"/>
    <w:rsid w:val="00013CDB"/>
    <w:rsid w:val="00061A46"/>
    <w:rsid w:val="00070D24"/>
    <w:rsid w:val="00080198"/>
    <w:rsid w:val="00090B72"/>
    <w:rsid w:val="00100AE0"/>
    <w:rsid w:val="00124C2F"/>
    <w:rsid w:val="00162314"/>
    <w:rsid w:val="001A3AE5"/>
    <w:rsid w:val="001B0309"/>
    <w:rsid w:val="001D435D"/>
    <w:rsid w:val="002259C7"/>
    <w:rsid w:val="00237F97"/>
    <w:rsid w:val="002D4A4A"/>
    <w:rsid w:val="002F7DEE"/>
    <w:rsid w:val="00310355"/>
    <w:rsid w:val="00310E3E"/>
    <w:rsid w:val="0032143A"/>
    <w:rsid w:val="00335B02"/>
    <w:rsid w:val="00347B1F"/>
    <w:rsid w:val="0037203C"/>
    <w:rsid w:val="003837CD"/>
    <w:rsid w:val="003B21D4"/>
    <w:rsid w:val="003B5229"/>
    <w:rsid w:val="003D1677"/>
    <w:rsid w:val="003D3E41"/>
    <w:rsid w:val="00434B80"/>
    <w:rsid w:val="0050733C"/>
    <w:rsid w:val="00517CBD"/>
    <w:rsid w:val="00535FC4"/>
    <w:rsid w:val="00575F62"/>
    <w:rsid w:val="005A627B"/>
    <w:rsid w:val="00616943"/>
    <w:rsid w:val="006C4A41"/>
    <w:rsid w:val="006F2A7C"/>
    <w:rsid w:val="00713D14"/>
    <w:rsid w:val="007710D3"/>
    <w:rsid w:val="0078364D"/>
    <w:rsid w:val="007E5BED"/>
    <w:rsid w:val="00835173"/>
    <w:rsid w:val="00852651"/>
    <w:rsid w:val="00864845"/>
    <w:rsid w:val="008D26BE"/>
    <w:rsid w:val="008F1195"/>
    <w:rsid w:val="00901C52"/>
    <w:rsid w:val="00915513"/>
    <w:rsid w:val="00921241"/>
    <w:rsid w:val="00994E85"/>
    <w:rsid w:val="009A74E1"/>
    <w:rsid w:val="00A41A04"/>
    <w:rsid w:val="00AD2D05"/>
    <w:rsid w:val="00AD4095"/>
    <w:rsid w:val="00B12D34"/>
    <w:rsid w:val="00B137F4"/>
    <w:rsid w:val="00B21B50"/>
    <w:rsid w:val="00BA0DB6"/>
    <w:rsid w:val="00BC11EF"/>
    <w:rsid w:val="00BF3132"/>
    <w:rsid w:val="00C05654"/>
    <w:rsid w:val="00D42FC7"/>
    <w:rsid w:val="00D46064"/>
    <w:rsid w:val="00D669E2"/>
    <w:rsid w:val="00D920CF"/>
    <w:rsid w:val="00E25507"/>
    <w:rsid w:val="00E91513"/>
    <w:rsid w:val="00EC2272"/>
    <w:rsid w:val="00F54F20"/>
    <w:rsid w:val="00F74976"/>
    <w:rsid w:val="00F9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6E09"/>
    <w:pPr>
      <w:keepNext/>
      <w:jc w:val="center"/>
      <w:outlineLvl w:val="1"/>
    </w:pPr>
    <w:rPr>
      <w:bCs w:val="0"/>
      <w:sz w:val="28"/>
      <w:szCs w:val="20"/>
      <w:u w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96E09"/>
    <w:pPr>
      <w:keepNext/>
      <w:jc w:val="center"/>
      <w:outlineLvl w:val="3"/>
    </w:pPr>
    <w:rPr>
      <w:bCs w:val="0"/>
      <w:sz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6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96E0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footer"/>
    <w:basedOn w:val="a"/>
    <w:link w:val="a4"/>
    <w:rsid w:val="00F96E09"/>
    <w:pPr>
      <w:tabs>
        <w:tab w:val="center" w:pos="4677"/>
        <w:tab w:val="right" w:pos="9355"/>
      </w:tabs>
    </w:pPr>
    <w:rPr>
      <w:b w:val="0"/>
      <w:bCs w:val="0"/>
      <w:sz w:val="24"/>
      <w:u w:val="none"/>
    </w:rPr>
  </w:style>
  <w:style w:type="character" w:customStyle="1" w:styleId="a4">
    <w:name w:val="Нижний колонтитул Знак"/>
    <w:basedOn w:val="a0"/>
    <w:link w:val="a3"/>
    <w:rsid w:val="00F9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Знак,Знак Знак"/>
    <w:basedOn w:val="a"/>
    <w:link w:val="a6"/>
    <w:qFormat/>
    <w:rsid w:val="00F96E09"/>
    <w:pPr>
      <w:jc w:val="center"/>
    </w:pPr>
    <w:rPr>
      <w:bCs w:val="0"/>
      <w:sz w:val="20"/>
      <w:szCs w:val="20"/>
      <w:u w:val="none"/>
    </w:rPr>
  </w:style>
  <w:style w:type="character" w:customStyle="1" w:styleId="a6">
    <w:name w:val="Название Знак"/>
    <w:aliases w:val="Знак Знак1,Знак Знак Знак"/>
    <w:basedOn w:val="a0"/>
    <w:link w:val="a5"/>
    <w:rsid w:val="00F96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F96E0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u w:val="none"/>
      <w:lang w:eastAsia="en-US"/>
    </w:rPr>
  </w:style>
  <w:style w:type="character" w:customStyle="1" w:styleId="a8">
    <w:name w:val="Абзац списка Знак"/>
    <w:link w:val="a7"/>
    <w:rsid w:val="00F96E0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F96E09"/>
    <w:rPr>
      <w:color w:val="0000FF"/>
      <w:u w:val="single"/>
    </w:rPr>
  </w:style>
  <w:style w:type="table" w:styleId="aa">
    <w:name w:val="Table Grid"/>
    <w:basedOn w:val="a1"/>
    <w:uiPriority w:val="39"/>
    <w:rsid w:val="00F9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4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A627B"/>
    <w:pPr>
      <w:spacing w:before="100" w:beforeAutospacing="1" w:after="100" w:afterAutospacing="1"/>
    </w:pPr>
    <w:rPr>
      <w:b w:val="0"/>
      <w:bCs w:val="0"/>
      <w:sz w:val="24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10E3E"/>
    <w:rPr>
      <w:rFonts w:asciiTheme="majorHAnsi" w:eastAsiaTheme="majorEastAsia" w:hAnsiTheme="majorHAnsi" w:cstheme="majorBidi"/>
      <w:color w:val="4F81BD" w:themeColor="accent1"/>
      <w:sz w:val="32"/>
      <w:szCs w:val="24"/>
      <w:u w:val="single"/>
      <w:lang w:eastAsia="ru-RU"/>
    </w:rPr>
  </w:style>
  <w:style w:type="paragraph" w:styleId="31">
    <w:name w:val="Body Text 3"/>
    <w:basedOn w:val="a"/>
    <w:link w:val="32"/>
    <w:rsid w:val="00310E3E"/>
    <w:pPr>
      <w:jc w:val="both"/>
    </w:pPr>
    <w:rPr>
      <w:b w:val="0"/>
      <w:bCs w:val="0"/>
      <w:sz w:val="24"/>
      <w:szCs w:val="20"/>
      <w:u w:val="none"/>
    </w:rPr>
  </w:style>
  <w:style w:type="character" w:customStyle="1" w:styleId="32">
    <w:name w:val="Основной текст 3 Знак"/>
    <w:basedOn w:val="a0"/>
    <w:link w:val="31"/>
    <w:rsid w:val="00310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10E3E"/>
    <w:pPr>
      <w:spacing w:after="120"/>
    </w:pPr>
  </w:style>
  <w:style w:type="character" w:customStyle="1" w:styleId="ad">
    <w:name w:val="Основной текст Знак"/>
    <w:basedOn w:val="a0"/>
    <w:link w:val="ac"/>
    <w:rsid w:val="00310E3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ketov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</cp:lastModifiedBy>
  <cp:revision>4</cp:revision>
  <cp:lastPrinted>2024-04-02T05:19:00Z</cp:lastPrinted>
  <dcterms:created xsi:type="dcterms:W3CDTF">2024-04-02T05:21:00Z</dcterms:created>
  <dcterms:modified xsi:type="dcterms:W3CDTF">2024-04-02T05:25:00Z</dcterms:modified>
</cp:coreProperties>
</file>