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237" w:rsidRPr="003F4237" w:rsidRDefault="003F4237" w:rsidP="00C66F53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4237">
        <w:rPr>
          <w:rFonts w:ascii="Times New Roman" w:hAnsi="Times New Roman" w:cs="Times New Roman"/>
        </w:rPr>
        <w:t>Управление образования и молодежной политики администрации Октябрьского района</w:t>
      </w:r>
    </w:p>
    <w:p w:rsidR="003F4237" w:rsidRPr="003F4237" w:rsidRDefault="003F4237" w:rsidP="003F4237">
      <w:pPr>
        <w:jc w:val="center"/>
        <w:rPr>
          <w:rFonts w:ascii="Times New Roman" w:hAnsi="Times New Roman" w:cs="Times New Roman"/>
        </w:rPr>
      </w:pPr>
      <w:r w:rsidRPr="003F4237">
        <w:rPr>
          <w:rFonts w:ascii="Times New Roman" w:hAnsi="Times New Roman" w:cs="Times New Roman"/>
        </w:rPr>
        <w:t xml:space="preserve">Муниципальное казенное общеобразовательное учреждение </w:t>
      </w:r>
    </w:p>
    <w:p w:rsidR="003F4237" w:rsidRPr="003F4237" w:rsidRDefault="003F4237" w:rsidP="003F4237">
      <w:pPr>
        <w:jc w:val="center"/>
        <w:rPr>
          <w:rFonts w:ascii="Times New Roman" w:hAnsi="Times New Roman" w:cs="Times New Roman"/>
        </w:rPr>
      </w:pPr>
      <w:r w:rsidRPr="003F4237">
        <w:rPr>
          <w:rFonts w:ascii="Times New Roman" w:hAnsi="Times New Roman" w:cs="Times New Roman"/>
        </w:rPr>
        <w:t>«Нижненарыкарская средняя общеобразовательная школа»</w:t>
      </w:r>
    </w:p>
    <w:p w:rsidR="003F4237" w:rsidRPr="003F4237" w:rsidRDefault="003F4237" w:rsidP="003F4237">
      <w:pPr>
        <w:rPr>
          <w:rFonts w:ascii="Times New Roman" w:hAnsi="Times New Roman" w:cs="Times New Roman"/>
        </w:rPr>
      </w:pPr>
    </w:p>
    <w:p w:rsidR="003F4237" w:rsidRPr="003F4237" w:rsidRDefault="003F4237" w:rsidP="003F4237">
      <w:pPr>
        <w:rPr>
          <w:rFonts w:ascii="Times New Roman" w:hAnsi="Times New Roman" w:cs="Times New Roman"/>
          <w:b/>
        </w:rPr>
      </w:pPr>
    </w:p>
    <w:p w:rsidR="003F4237" w:rsidRPr="003F4237" w:rsidRDefault="003F4237" w:rsidP="003F4237">
      <w:pPr>
        <w:rPr>
          <w:rFonts w:ascii="Times New Roman" w:hAnsi="Times New Roman" w:cs="Times New Roman"/>
          <w:b/>
        </w:rPr>
      </w:pPr>
    </w:p>
    <w:p w:rsidR="003F4237" w:rsidRPr="003F4237" w:rsidRDefault="003F4237" w:rsidP="003F4237">
      <w:pPr>
        <w:rPr>
          <w:rFonts w:ascii="Times New Roman" w:hAnsi="Times New Roman" w:cs="Times New Roman"/>
          <w:b/>
        </w:rPr>
      </w:pPr>
    </w:p>
    <w:tbl>
      <w:tblPr>
        <w:tblW w:w="11733" w:type="dxa"/>
        <w:tblInd w:w="-318" w:type="dxa"/>
        <w:tblLook w:val="0000" w:firstRow="0" w:lastRow="0" w:firstColumn="0" w:lastColumn="0" w:noHBand="0" w:noVBand="0"/>
      </w:tblPr>
      <w:tblGrid>
        <w:gridCol w:w="3402"/>
        <w:gridCol w:w="3402"/>
        <w:gridCol w:w="4929"/>
      </w:tblGrid>
      <w:tr w:rsidR="003F4237" w:rsidRPr="003F4237" w:rsidTr="00EB6B87">
        <w:tc>
          <w:tcPr>
            <w:tcW w:w="3402" w:type="dxa"/>
          </w:tcPr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 xml:space="preserve">«Рассмотрено» 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на заседании ПТК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__________________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Протокол № _______</w:t>
            </w:r>
          </w:p>
          <w:p w:rsidR="003F4237" w:rsidRPr="003F4237" w:rsidRDefault="00015F50" w:rsidP="003F42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>___________2024</w:t>
            </w:r>
            <w:r w:rsidR="003F4237" w:rsidRPr="003F4237">
              <w:rPr>
                <w:rFonts w:ascii="Times New Roman" w:hAnsi="Times New Roman" w:cs="Times New Roman"/>
              </w:rPr>
              <w:t xml:space="preserve"> год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«Согласовано»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____________________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Протокол № _________</w:t>
            </w:r>
          </w:p>
          <w:p w:rsidR="003F4237" w:rsidRPr="003F4237" w:rsidRDefault="00015F50" w:rsidP="003F42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 xml:space="preserve">___________2024 </w:t>
            </w:r>
            <w:r w:rsidR="003F4237" w:rsidRPr="003F4237">
              <w:rPr>
                <w:rFonts w:ascii="Times New Roman" w:hAnsi="Times New Roman" w:cs="Times New Roman"/>
              </w:rPr>
              <w:t>год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«Утверждено»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Директор школы</w:t>
            </w:r>
          </w:p>
          <w:p w:rsidR="003F4237" w:rsidRPr="003F4237" w:rsidRDefault="003F4237" w:rsidP="003F4237">
            <w:pPr>
              <w:rPr>
                <w:rFonts w:ascii="Times New Roman" w:hAnsi="Times New Roman" w:cs="Times New Roman"/>
              </w:rPr>
            </w:pPr>
            <w:r w:rsidRPr="003F4237">
              <w:rPr>
                <w:rFonts w:ascii="Times New Roman" w:hAnsi="Times New Roman" w:cs="Times New Roman"/>
              </w:rPr>
              <w:t>____________Попова Г.С.</w:t>
            </w:r>
          </w:p>
          <w:p w:rsidR="003F4237" w:rsidRPr="003F4237" w:rsidRDefault="00015F50" w:rsidP="003F42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«____»____________2024 </w:t>
            </w:r>
            <w:r w:rsidR="003F4237" w:rsidRPr="003F4237">
              <w:rPr>
                <w:rFonts w:ascii="Times New Roman" w:hAnsi="Times New Roman" w:cs="Times New Roman"/>
              </w:rPr>
              <w:t>год</w:t>
            </w:r>
          </w:p>
        </w:tc>
      </w:tr>
    </w:tbl>
    <w:p w:rsidR="003F4237" w:rsidRPr="002043A3" w:rsidRDefault="003F4237" w:rsidP="008275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3A3">
        <w:rPr>
          <w:rFonts w:ascii="Times New Roman" w:hAnsi="Times New Roman" w:cs="Times New Roman"/>
          <w:b/>
          <w:sz w:val="28"/>
          <w:szCs w:val="28"/>
        </w:rPr>
        <w:t>Рабочая учебная программа</w:t>
      </w:r>
    </w:p>
    <w:p w:rsidR="003F4237" w:rsidRPr="002043A3" w:rsidRDefault="00C66F53" w:rsidP="008275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3A3">
        <w:rPr>
          <w:rFonts w:ascii="Times New Roman" w:hAnsi="Times New Roman" w:cs="Times New Roman"/>
          <w:b/>
          <w:sz w:val="28"/>
          <w:szCs w:val="28"/>
        </w:rPr>
        <w:t>«Музыка</w:t>
      </w:r>
      <w:r w:rsidR="00827567" w:rsidRPr="002043A3">
        <w:rPr>
          <w:rFonts w:ascii="Times New Roman" w:hAnsi="Times New Roman" w:cs="Times New Roman"/>
          <w:b/>
          <w:sz w:val="28"/>
          <w:szCs w:val="28"/>
        </w:rPr>
        <w:t xml:space="preserve"> и движение</w:t>
      </w:r>
      <w:r w:rsidRPr="002043A3">
        <w:rPr>
          <w:rFonts w:ascii="Times New Roman" w:hAnsi="Times New Roman" w:cs="Times New Roman"/>
          <w:b/>
          <w:sz w:val="28"/>
          <w:szCs w:val="28"/>
        </w:rPr>
        <w:t>»</w:t>
      </w:r>
    </w:p>
    <w:p w:rsidR="00C66F53" w:rsidRPr="001C4EF9" w:rsidRDefault="00C66F53" w:rsidP="00C66F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Специальная индивидуальная программа развития</w:t>
      </w:r>
    </w:p>
    <w:p w:rsidR="00C66F53" w:rsidRPr="001C4EF9" w:rsidRDefault="00C66F53" w:rsidP="00C66F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для обучающейся с тяжёлой умственной отсталостью на дому</w:t>
      </w:r>
    </w:p>
    <w:p w:rsidR="00C66F53" w:rsidRPr="001C4EF9" w:rsidRDefault="00C66F53" w:rsidP="00C66F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для 1 класса (дополнительный, первый год обучения)</w:t>
      </w:r>
    </w:p>
    <w:p w:rsidR="00C66F53" w:rsidRPr="00C66F53" w:rsidRDefault="00C66F53" w:rsidP="00C66F5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(вариант 1)</w:t>
      </w:r>
    </w:p>
    <w:p w:rsidR="002043A3" w:rsidRDefault="00015F50" w:rsidP="002043A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3F4237" w:rsidRPr="002043A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043A3" w:rsidRDefault="003F4237" w:rsidP="002043A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043A3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015F50">
        <w:rPr>
          <w:rFonts w:ascii="Times New Roman" w:hAnsi="Times New Roman" w:cs="Times New Roman"/>
          <w:b/>
          <w:sz w:val="24"/>
          <w:szCs w:val="24"/>
        </w:rPr>
        <w:t>Головина Г.В.</w:t>
      </w:r>
      <w:r w:rsidRPr="002043A3">
        <w:rPr>
          <w:rFonts w:ascii="Times New Roman" w:hAnsi="Times New Roman" w:cs="Times New Roman"/>
          <w:b/>
          <w:sz w:val="24"/>
          <w:szCs w:val="24"/>
        </w:rPr>
        <w:t xml:space="preserve">, учитель начальных классов </w:t>
      </w:r>
      <w:r w:rsidR="00827567" w:rsidRPr="002043A3">
        <w:rPr>
          <w:rFonts w:ascii="Times New Roman" w:hAnsi="Times New Roman" w:cs="Times New Roman"/>
          <w:sz w:val="24"/>
          <w:szCs w:val="24"/>
        </w:rPr>
        <w:t xml:space="preserve">  </w:t>
      </w:r>
      <w:r w:rsidR="002043A3">
        <w:rPr>
          <w:rFonts w:ascii="Times New Roman" w:hAnsi="Times New Roman" w:cs="Times New Roman"/>
          <w:sz w:val="24"/>
          <w:szCs w:val="24"/>
        </w:rPr>
        <w:t xml:space="preserve">  </w:t>
      </w:r>
      <w:r w:rsidR="00827567" w:rsidRPr="002043A3">
        <w:rPr>
          <w:rFonts w:ascii="Times New Roman" w:hAnsi="Times New Roman" w:cs="Times New Roman"/>
          <w:sz w:val="24"/>
          <w:szCs w:val="24"/>
        </w:rPr>
        <w:t xml:space="preserve"> </w:t>
      </w:r>
      <w:r w:rsidR="00015F50">
        <w:rPr>
          <w:rFonts w:ascii="Times New Roman" w:hAnsi="Times New Roman" w:cs="Times New Roman"/>
          <w:b/>
          <w:sz w:val="24"/>
          <w:szCs w:val="24"/>
        </w:rPr>
        <w:t>2024</w:t>
      </w:r>
      <w:bookmarkStart w:id="0" w:name="_GoBack"/>
      <w:bookmarkEnd w:id="0"/>
      <w:r w:rsidRPr="002043A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F4237" w:rsidRPr="002043A3" w:rsidRDefault="00827567" w:rsidP="002043A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lastRenderedPageBreak/>
        <w:t>«</w:t>
      </w:r>
      <w:r w:rsidR="003F4237" w:rsidRPr="00EB0D0B">
        <w:rPr>
          <w:rFonts w:ascii="Times New Roman" w:eastAsia="Times New Roman" w:hAnsi="Times New Roman" w:cs="Times New Roman"/>
          <w:b/>
        </w:rPr>
        <w:t>МУЗЫКА И ДВИЖЕНИЕ»</w:t>
      </w:r>
    </w:p>
    <w:p w:rsidR="003F4237" w:rsidRPr="00EB0D0B" w:rsidRDefault="003F4237" w:rsidP="003F4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ПОЯСНИТЕЛЬНАЯ ЗАПИСКА</w:t>
      </w:r>
    </w:p>
    <w:p w:rsidR="003F4237" w:rsidRPr="00EB0D0B" w:rsidRDefault="003F4237" w:rsidP="003F423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B0D0B">
        <w:rPr>
          <w:rFonts w:ascii="Times New Roman" w:eastAsia="Calibri" w:hAnsi="Times New Roman" w:cs="Times New Roman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1).</w:t>
      </w:r>
    </w:p>
    <w:p w:rsidR="003F4237" w:rsidRPr="00EB0D0B" w:rsidRDefault="003F4237" w:rsidP="003F4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Цели и задачи   предмета «Музыка и движение»</w:t>
      </w:r>
    </w:p>
    <w:p w:rsidR="003F4237" w:rsidRPr="00EB0D0B" w:rsidRDefault="003F4237" w:rsidP="003F4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EB0D0B">
        <w:rPr>
          <w:rFonts w:ascii="Times New Roman" w:eastAsia="Times New Roman" w:hAnsi="Times New Roman" w:cs="Times New Roman"/>
        </w:rPr>
        <w:t>Музыкальными средствами помочь ребёнку научиться воспринимать звуки окружающего его мира, сделать его отзывчивым на музыкальный ритм, мелодику звучания разных жанровых произведений.</w:t>
      </w:r>
    </w:p>
    <w:p w:rsidR="003F4237" w:rsidRPr="00EB0D0B" w:rsidRDefault="003F4237" w:rsidP="003F42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Уроки музыки направлены на формирование </w:t>
      </w:r>
      <w:proofErr w:type="spellStart"/>
      <w:r w:rsidRPr="00EB0D0B">
        <w:rPr>
          <w:rFonts w:ascii="Times New Roman" w:eastAsia="Times New Roman" w:hAnsi="Times New Roman" w:cs="Times New Roman"/>
        </w:rPr>
        <w:t>слухозрительного</w:t>
      </w:r>
      <w:proofErr w:type="spellEnd"/>
      <w:r w:rsidRPr="00EB0D0B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EB0D0B">
        <w:rPr>
          <w:rFonts w:ascii="Times New Roman" w:eastAsia="Times New Roman" w:hAnsi="Times New Roman" w:cs="Times New Roman"/>
        </w:rPr>
        <w:t>слухомоторного</w:t>
      </w:r>
      <w:proofErr w:type="spellEnd"/>
      <w:r w:rsidRPr="00EB0D0B">
        <w:rPr>
          <w:rFonts w:ascii="Times New Roman" w:eastAsia="Times New Roman" w:hAnsi="Times New Roman" w:cs="Times New Roman"/>
        </w:rPr>
        <w:t xml:space="preserve"> взаимодействия в процессе восприятия и воспроизведения ритмических структур в разных видах музыкальной деятельности (пении, танцах, </w:t>
      </w:r>
      <w:proofErr w:type="spellStart"/>
      <w:r w:rsidRPr="00EB0D0B">
        <w:rPr>
          <w:rFonts w:ascii="Times New Roman" w:eastAsia="Times New Roman" w:hAnsi="Times New Roman" w:cs="Times New Roman"/>
        </w:rPr>
        <w:t>музицирования</w:t>
      </w:r>
      <w:proofErr w:type="spellEnd"/>
      <w:r w:rsidRPr="00EB0D0B">
        <w:rPr>
          <w:rFonts w:ascii="Times New Roman" w:eastAsia="Times New Roman" w:hAnsi="Times New Roman" w:cs="Times New Roman"/>
        </w:rPr>
        <w:t>, музыкально-дидактических и хороводных играх).</w:t>
      </w:r>
    </w:p>
    <w:p w:rsidR="003F4237" w:rsidRPr="00EB0D0B" w:rsidRDefault="003F4237" w:rsidP="003F4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Общая характеристика учебного предмета «Музыка и движение»</w:t>
      </w:r>
    </w:p>
    <w:p w:rsidR="003F4237" w:rsidRPr="00EB0D0B" w:rsidRDefault="003F4237" w:rsidP="003F42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Предмет «Музыка и движение» относится к образовательной области «Искусство». Музыка призвана развивать детей эмоционально, творчески обогащать их художественные впечатления. Программа отражает постоянную работу как над произношением слов, так и над смысловым содержанием песен. В содержание каждого урока входит слушание музыки. Ребёнок с помощью учителя вербальными и невербальными средствами общения объясняет услышанное.  Материал структурирован в виде тематических групп: «Музыка и движение», «Слушание», «Пение», «Движение под музыку».</w:t>
      </w:r>
    </w:p>
    <w:p w:rsidR="003F4237" w:rsidRPr="00EB0D0B" w:rsidRDefault="003F4237" w:rsidP="003F42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Основные принципы отбора материала: простота мелодии, доступность и ясность текста, репертуар подбирается в соответствии с особенностями речевого развития. Значительная роль отводится вокальным упражнениям, а коммуникативный принцип построения занятий является ведущим.</w:t>
      </w:r>
    </w:p>
    <w:p w:rsidR="003F4237" w:rsidRPr="00EB0D0B" w:rsidRDefault="003F4237" w:rsidP="003F42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1"/>
          <w:kern w:val="2"/>
          <w:lang w:eastAsia="ar-SA"/>
        </w:rPr>
      </w:pPr>
      <w:r w:rsidRPr="00EB0D0B">
        <w:rPr>
          <w:rFonts w:ascii="Times New Roman" w:eastAsia="Calibri" w:hAnsi="Times New Roman" w:cs="Times New Roman"/>
          <w:b/>
        </w:rPr>
        <w:t>Описание места учебного предмета в учебном плане</w:t>
      </w:r>
    </w:p>
    <w:p w:rsidR="003F4237" w:rsidRPr="00EB0D0B" w:rsidRDefault="003F4237" w:rsidP="003F4237">
      <w:pPr>
        <w:tabs>
          <w:tab w:val="left" w:pos="142"/>
          <w:tab w:val="left" w:pos="3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В Федеральном компоненте государственного стандарта «Музыка и движение» обозначен как самостоятельный предмет, что подчёркивает его особое значение в системе образования детей с ОВЗ. </w:t>
      </w:r>
      <w:r w:rsidRPr="00EB0D0B">
        <w:rPr>
          <w:rFonts w:ascii="Times New Roman" w:hAnsi="Times New Roman" w:cs="Times New Roman"/>
        </w:rPr>
        <w:t>В соответствии с учебным планом МАОУ «СОШ № 10» программа предмета «Музыка и движение» рассчитана на реализацию в течение 34 учебных недель в объёме 1 занятие в неделю (всего - 34). Продолжительность занятия варьируется с учётом психофизического состояния ребенка от 25 до 30 минут.</w:t>
      </w:r>
    </w:p>
    <w:p w:rsidR="003F4237" w:rsidRPr="00EB0D0B" w:rsidRDefault="003F4237" w:rsidP="003F4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Личностные и предметные результаты освоения учебного предмета</w:t>
      </w:r>
    </w:p>
    <w:p w:rsidR="003F4237" w:rsidRPr="00EB0D0B" w:rsidRDefault="003F4237" w:rsidP="003F423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Формирование эстетических потребностей, ценностей, чувств: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- воспринимает и наблюдает за окружающими предметами и явлениями, рассматривает или прослушивает произведения искусства;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узнаёт знакомую песню;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«Социальные навыки»: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- умеет устанавливать и поддерживать контакты;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-  умеет кооперироваться и сотрудничать;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- избегает конфликтных ситуаций; 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- использует элементарные формы речевого этикета;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- охотно участвует в совместной деятельности (сюжетно-ролевых играх, инсценировках, хоровом пении, танцах и </w:t>
      </w:r>
      <w:proofErr w:type="spellStart"/>
      <w:r w:rsidRPr="00EB0D0B">
        <w:rPr>
          <w:rFonts w:ascii="Times New Roman" w:eastAsia="Times New Roman" w:hAnsi="Times New Roman" w:cs="Times New Roman"/>
        </w:rPr>
        <w:t>др</w:t>
      </w:r>
      <w:proofErr w:type="spellEnd"/>
      <w:r w:rsidRPr="00EB0D0B">
        <w:rPr>
          <w:rFonts w:ascii="Times New Roman" w:eastAsia="Times New Roman" w:hAnsi="Times New Roman" w:cs="Times New Roman"/>
        </w:rPr>
        <w:t>);</w:t>
      </w:r>
    </w:p>
    <w:p w:rsidR="003F4237" w:rsidRPr="00EB0D0B" w:rsidRDefault="003F4237" w:rsidP="003F4237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EB0D0B">
        <w:rPr>
          <w:rFonts w:ascii="Times New Roman" w:eastAsia="Times New Roman" w:hAnsi="Times New Roman" w:cs="Times New Roman"/>
          <w:b/>
          <w:u w:val="single"/>
        </w:rPr>
        <w:t xml:space="preserve">БУД: </w:t>
      </w:r>
    </w:p>
    <w:p w:rsidR="003F4237" w:rsidRPr="00EB0D0B" w:rsidRDefault="003F4237" w:rsidP="003F42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направленность взгляда на взрослого</w:t>
      </w:r>
    </w:p>
    <w:p w:rsidR="003F4237" w:rsidRPr="00EB0D0B" w:rsidRDefault="003F4237" w:rsidP="003F42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 на звучащий инструмент</w:t>
      </w:r>
    </w:p>
    <w:p w:rsidR="003F4237" w:rsidRPr="00EB0D0B" w:rsidRDefault="003F4237" w:rsidP="003F423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lastRenderedPageBreak/>
        <w:t>создание благоприятной обстановки, способствующей формированию положительной мотивации и эмоциональному конструктивному взаимодействию с взрослыми и сверстниками.</w:t>
      </w:r>
    </w:p>
    <w:p w:rsidR="003F4237" w:rsidRPr="00EB0D0B" w:rsidRDefault="003F4237" w:rsidP="003F4237">
      <w:pPr>
        <w:tabs>
          <w:tab w:val="left" w:pos="12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Учебно-тематический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534"/>
        <w:gridCol w:w="4678"/>
      </w:tblGrid>
      <w:tr w:rsidR="003F4237" w:rsidRPr="00EB0D0B" w:rsidTr="00EB6B87">
        <w:tc>
          <w:tcPr>
            <w:tcW w:w="1242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№п/п</w:t>
            </w:r>
          </w:p>
        </w:tc>
        <w:tc>
          <w:tcPr>
            <w:tcW w:w="8534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  <w:color w:val="000000" w:themeColor="text1"/>
                <w:lang w:eastAsia="ar-SA"/>
              </w:rPr>
              <w:t>Наименование разделов, тем программы</w:t>
            </w:r>
          </w:p>
        </w:tc>
        <w:tc>
          <w:tcPr>
            <w:tcW w:w="4678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</w:tr>
      <w:tr w:rsidR="003F4237" w:rsidRPr="00EB0D0B" w:rsidTr="00EB6B87">
        <w:tc>
          <w:tcPr>
            <w:tcW w:w="1242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34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Слушание</w:t>
            </w:r>
          </w:p>
        </w:tc>
        <w:tc>
          <w:tcPr>
            <w:tcW w:w="4678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8 ч.</w:t>
            </w:r>
          </w:p>
        </w:tc>
      </w:tr>
      <w:tr w:rsidR="003F4237" w:rsidRPr="00EB0D0B" w:rsidTr="00EB6B87">
        <w:tc>
          <w:tcPr>
            <w:tcW w:w="1242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34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Пение</w:t>
            </w:r>
          </w:p>
        </w:tc>
        <w:tc>
          <w:tcPr>
            <w:tcW w:w="4678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8 ч.</w:t>
            </w:r>
          </w:p>
        </w:tc>
      </w:tr>
      <w:tr w:rsidR="003F4237" w:rsidRPr="00EB0D0B" w:rsidTr="00EB6B87">
        <w:tc>
          <w:tcPr>
            <w:tcW w:w="1242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34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Движение под музыку</w:t>
            </w:r>
          </w:p>
        </w:tc>
        <w:tc>
          <w:tcPr>
            <w:tcW w:w="4678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10 ч.</w:t>
            </w:r>
          </w:p>
        </w:tc>
      </w:tr>
      <w:tr w:rsidR="003F4237" w:rsidRPr="00EB0D0B" w:rsidTr="00EB6B87">
        <w:tc>
          <w:tcPr>
            <w:tcW w:w="1242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534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Игра на музыкальных инструментах</w:t>
            </w:r>
          </w:p>
        </w:tc>
        <w:tc>
          <w:tcPr>
            <w:tcW w:w="4678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Pr="00EB0D0B">
              <w:rPr>
                <w:rFonts w:ascii="Times New Roman" w:eastAsia="Times New Roman" w:hAnsi="Times New Roman" w:cs="Times New Roman"/>
                <w:b/>
              </w:rPr>
              <w:t xml:space="preserve"> ч.</w:t>
            </w:r>
          </w:p>
        </w:tc>
      </w:tr>
      <w:tr w:rsidR="003F4237" w:rsidRPr="00EB0D0B" w:rsidTr="00EB6B87">
        <w:tc>
          <w:tcPr>
            <w:tcW w:w="1242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34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4678" w:type="dxa"/>
          </w:tcPr>
          <w:p w:rsidR="003F4237" w:rsidRPr="00EB0D0B" w:rsidRDefault="003F4237" w:rsidP="00EB6B87">
            <w:pPr>
              <w:tabs>
                <w:tab w:val="left" w:pos="1254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EB0D0B">
              <w:rPr>
                <w:rFonts w:ascii="Times New Roman" w:eastAsia="Times New Roman" w:hAnsi="Times New Roman" w:cs="Times New Roman"/>
                <w:b/>
              </w:rPr>
              <w:t xml:space="preserve"> ч.</w:t>
            </w:r>
          </w:p>
        </w:tc>
      </w:tr>
    </w:tbl>
    <w:p w:rsidR="003F4237" w:rsidRPr="00EB0D0B" w:rsidRDefault="003F4237" w:rsidP="003F4237">
      <w:pPr>
        <w:tabs>
          <w:tab w:val="left" w:pos="12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Содержание учебного предмета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25"/>
        <w:gridCol w:w="1701"/>
        <w:gridCol w:w="1843"/>
      </w:tblGrid>
      <w:tr w:rsidR="003F4237" w:rsidRPr="00EB0D0B" w:rsidTr="00EB6B87">
        <w:trPr>
          <w:trHeight w:val="412"/>
        </w:trPr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1 полугодие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2 полугодие</w:t>
            </w:r>
          </w:p>
        </w:tc>
      </w:tr>
      <w:tr w:rsidR="003F4237" w:rsidRPr="00EB0D0B" w:rsidTr="00EB6B87"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 xml:space="preserve"> 1.Слушание.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4237" w:rsidRPr="00EB0D0B" w:rsidTr="00EB6B87"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3F4237">
            <w:pPr>
              <w:numPr>
                <w:ilvl w:val="0"/>
                <w:numId w:val="2"/>
              </w:numPr>
              <w:tabs>
                <w:tab w:val="left" w:pos="1254"/>
              </w:tabs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 Различение тихого и громкого звучания музыки</w:t>
            </w:r>
          </w:p>
          <w:p w:rsidR="003F4237" w:rsidRPr="00EB0D0B" w:rsidRDefault="003F4237" w:rsidP="003F4237">
            <w:pPr>
              <w:numPr>
                <w:ilvl w:val="0"/>
                <w:numId w:val="2"/>
              </w:numPr>
              <w:tabs>
                <w:tab w:val="left" w:pos="1254"/>
              </w:tabs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 Узнавание знакомой песни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4237" w:rsidRPr="00EB0D0B" w:rsidTr="00EB6B87"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 xml:space="preserve"> 2.Пение.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4237" w:rsidRPr="00EB0D0B" w:rsidTr="00EB6B87"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3F4237">
            <w:pPr>
              <w:numPr>
                <w:ilvl w:val="0"/>
                <w:numId w:val="2"/>
              </w:numPr>
              <w:tabs>
                <w:tab w:val="left" w:pos="1254"/>
              </w:tabs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 Подражание характерным звукам животных во время звучания знакомой песни</w:t>
            </w:r>
          </w:p>
          <w:p w:rsidR="003F4237" w:rsidRPr="00EB0D0B" w:rsidRDefault="003F4237" w:rsidP="003F4237">
            <w:pPr>
              <w:numPr>
                <w:ilvl w:val="0"/>
                <w:numId w:val="2"/>
              </w:numPr>
              <w:tabs>
                <w:tab w:val="left" w:pos="1254"/>
              </w:tabs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Подпевание отдельных звуков (слогов, слов), повторяющихся звуков (слогов, слов)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4237" w:rsidRPr="00EB0D0B" w:rsidTr="00EB6B87"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 xml:space="preserve"> 3.Движение под музыку.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4237" w:rsidRPr="00EB0D0B" w:rsidTr="00EB6B87"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3F4237">
            <w:pPr>
              <w:numPr>
                <w:ilvl w:val="0"/>
                <w:numId w:val="2"/>
              </w:numPr>
              <w:tabs>
                <w:tab w:val="left" w:pos="1254"/>
              </w:tabs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 Выполнение движений разными частями тела под музыку (топанье, хлопанье в ладоши, «фонарики», «пружинка», наклоны головы и др.)</w:t>
            </w:r>
          </w:p>
          <w:p w:rsidR="003F4237" w:rsidRPr="00EB0D0B" w:rsidRDefault="003F4237" w:rsidP="003F4237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 Движение под музыку разного характера: ходьба, бег, прыгание, кружение, приседание, покачивание с ноги на ногу</w:t>
            </w:r>
          </w:p>
          <w:p w:rsidR="003F4237" w:rsidRPr="00EB0D0B" w:rsidRDefault="003F4237" w:rsidP="003F4237">
            <w:pPr>
              <w:numPr>
                <w:ilvl w:val="0"/>
                <w:numId w:val="2"/>
              </w:numPr>
              <w:tabs>
                <w:tab w:val="left" w:pos="1254"/>
              </w:tabs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 Передача простейших движений знакомых животных </w:t>
            </w:r>
          </w:p>
          <w:p w:rsidR="003F4237" w:rsidRPr="00EB0D0B" w:rsidRDefault="003F4237" w:rsidP="003F4237">
            <w:pPr>
              <w:numPr>
                <w:ilvl w:val="0"/>
                <w:numId w:val="2"/>
              </w:numPr>
              <w:tabs>
                <w:tab w:val="left" w:pos="1254"/>
              </w:tabs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 Выполнение движений, соответствующих словам песни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4237" w:rsidRPr="00EB0D0B" w:rsidTr="00EB6B87"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 xml:space="preserve"> 4.Игра на музыкальных инструментах.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F4237" w:rsidRPr="00EB0D0B" w:rsidTr="00EB6B87"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3F4237">
            <w:pPr>
              <w:numPr>
                <w:ilvl w:val="0"/>
                <w:numId w:val="2"/>
              </w:numPr>
              <w:tabs>
                <w:tab w:val="left" w:pos="1254"/>
              </w:tabs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 Освоение приёмов игры на музыкальных инструментах, не имеющих звукоряд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37" w:rsidRPr="00EB0D0B" w:rsidRDefault="003F4237" w:rsidP="00EB6B87">
            <w:pPr>
              <w:tabs>
                <w:tab w:val="left" w:pos="125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F4237" w:rsidRDefault="003F4237" w:rsidP="003F423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F4237" w:rsidRDefault="003F4237" w:rsidP="003F4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F4237" w:rsidRPr="00EB0D0B" w:rsidRDefault="003F4237" w:rsidP="003F4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«МУЗЫКА И ДВИЖЕНИЕ»</w:t>
      </w:r>
    </w:p>
    <w:p w:rsidR="003F4237" w:rsidRDefault="003F4237" w:rsidP="003F423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Calibri" w:hAnsi="Times New Roman" w:cs="Times New Roman"/>
          <w:b/>
        </w:rPr>
        <w:lastRenderedPageBreak/>
        <w:t>КАЛЕНДАРНО-ТЕМАТИЧЕСКОЕ ПЛАНИРОВАНИЕ</w:t>
      </w:r>
      <w:r>
        <w:rPr>
          <w:rFonts w:ascii="Times New Roman" w:eastAsia="Calibri" w:hAnsi="Times New Roman" w:cs="Times New Roman"/>
          <w:b/>
        </w:rPr>
        <w:t xml:space="preserve"> </w:t>
      </w:r>
    </w:p>
    <w:p w:rsidR="003F4237" w:rsidRPr="00EB0D0B" w:rsidRDefault="003F4237" w:rsidP="003F423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4"/>
        <w:tblW w:w="145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0064"/>
        <w:gridCol w:w="1814"/>
        <w:gridCol w:w="1843"/>
      </w:tblGrid>
      <w:tr w:rsidR="003F4237" w:rsidRPr="00EB0D0B" w:rsidTr="00EB6B87">
        <w:trPr>
          <w:trHeight w:val="816"/>
          <w:tblHeader/>
        </w:trPr>
        <w:tc>
          <w:tcPr>
            <w:tcW w:w="851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№№п/п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814" w:type="dxa"/>
          </w:tcPr>
          <w:p w:rsidR="003F4237" w:rsidRPr="00EB0D0B" w:rsidRDefault="00146293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1843" w:type="dxa"/>
          </w:tcPr>
          <w:p w:rsidR="003F4237" w:rsidRPr="00EB0D0B" w:rsidRDefault="00146293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E66101" w:rsidRPr="00EB0D0B" w:rsidTr="00690275">
        <w:trPr>
          <w:trHeight w:val="222"/>
        </w:trPr>
        <w:tc>
          <w:tcPr>
            <w:tcW w:w="14572" w:type="dxa"/>
            <w:gridSpan w:val="4"/>
          </w:tcPr>
          <w:p w:rsidR="00E66101" w:rsidRPr="00EB0D0B" w:rsidRDefault="00E66101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1 четверть (8 ч.) 1. Слушание</w:t>
            </w:r>
          </w:p>
        </w:tc>
      </w:tr>
      <w:tr w:rsidR="00F55A6A" w:rsidRPr="00EB0D0B" w:rsidTr="00EB6B87">
        <w:trPr>
          <w:trHeight w:val="222"/>
        </w:trPr>
        <w:tc>
          <w:tcPr>
            <w:tcW w:w="851" w:type="dxa"/>
          </w:tcPr>
          <w:p w:rsidR="00F55A6A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0064" w:type="dxa"/>
          </w:tcPr>
          <w:p w:rsidR="00F55A6A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«Звуки природы: пение птиц, шум дождя, голоса животных»</w:t>
            </w:r>
          </w:p>
        </w:tc>
        <w:tc>
          <w:tcPr>
            <w:tcW w:w="1814" w:type="dxa"/>
          </w:tcPr>
          <w:p w:rsidR="00F55A6A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F55A6A" w:rsidRPr="00EB0D0B" w:rsidRDefault="00177D0C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</w:t>
            </w:r>
            <w:r w:rsidR="008D148F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Слушание (различение) тихого и громкого звучания музыки</w:t>
            </w:r>
          </w:p>
        </w:tc>
        <w:tc>
          <w:tcPr>
            <w:tcW w:w="1814" w:type="dxa"/>
          </w:tcPr>
          <w:p w:rsidR="003F4237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177D0C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8D148F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F55A6A" w:rsidRPr="00EB0D0B" w:rsidTr="00EB6B87">
        <w:trPr>
          <w:trHeight w:val="222"/>
        </w:trPr>
        <w:tc>
          <w:tcPr>
            <w:tcW w:w="851" w:type="dxa"/>
          </w:tcPr>
          <w:p w:rsidR="00F55A6A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0064" w:type="dxa"/>
          </w:tcPr>
          <w:p w:rsidR="00F55A6A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lang w:bidi="ru-RU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Слушание (различение) тихого и громкого звучания музыки</w:t>
            </w:r>
          </w:p>
        </w:tc>
        <w:tc>
          <w:tcPr>
            <w:tcW w:w="1814" w:type="dxa"/>
          </w:tcPr>
          <w:p w:rsidR="00F55A6A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F55A6A" w:rsidRPr="00EB0D0B" w:rsidRDefault="00177D0C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8D148F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  <w:lang w:bidi="ru-RU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Слушание (различение) быстрой, умеренной, медленной музыки.</w:t>
            </w:r>
          </w:p>
        </w:tc>
        <w:tc>
          <w:tcPr>
            <w:tcW w:w="1814" w:type="dxa"/>
          </w:tcPr>
          <w:p w:rsidR="003F4237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411700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177D0C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F55A6A" w:rsidRPr="00EB0D0B" w:rsidTr="00EB6B87">
        <w:trPr>
          <w:trHeight w:val="222"/>
        </w:trPr>
        <w:tc>
          <w:tcPr>
            <w:tcW w:w="851" w:type="dxa"/>
          </w:tcPr>
          <w:p w:rsidR="00F55A6A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0064" w:type="dxa"/>
          </w:tcPr>
          <w:p w:rsidR="00F55A6A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lang w:bidi="ru-RU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Слушание (различение) быстрой, умеренной, медленной музыки.</w:t>
            </w:r>
          </w:p>
        </w:tc>
        <w:tc>
          <w:tcPr>
            <w:tcW w:w="1814" w:type="dxa"/>
          </w:tcPr>
          <w:p w:rsidR="00F55A6A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F55A6A" w:rsidRPr="00EB0D0B" w:rsidRDefault="00177D0C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</w:t>
            </w:r>
            <w:r w:rsidR="00FC2903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F55A6A" w:rsidRPr="00EB0D0B" w:rsidTr="00EB6B87">
        <w:trPr>
          <w:trHeight w:val="222"/>
        </w:trPr>
        <w:tc>
          <w:tcPr>
            <w:tcW w:w="851" w:type="dxa"/>
          </w:tcPr>
          <w:p w:rsidR="00F55A6A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0064" w:type="dxa"/>
          </w:tcPr>
          <w:p w:rsidR="00F55A6A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lang w:bidi="ru-RU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Слушание (различение) быстрой, умеренной, медленной музыки.</w:t>
            </w:r>
          </w:p>
        </w:tc>
        <w:tc>
          <w:tcPr>
            <w:tcW w:w="1814" w:type="dxa"/>
          </w:tcPr>
          <w:p w:rsidR="00F55A6A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F55A6A" w:rsidRPr="00EB0D0B" w:rsidRDefault="00411700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FC2903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«Спят усталые игрушки» сл.</w:t>
            </w:r>
            <w:r w:rsidR="00B8550F">
              <w:rPr>
                <w:rFonts w:ascii="Times New Roman" w:eastAsia="Calibri" w:hAnsi="Times New Roman" w:cs="Times New Roman"/>
              </w:rPr>
              <w:t xml:space="preserve"> </w:t>
            </w:r>
            <w:r w:rsidRPr="00EB0D0B">
              <w:rPr>
                <w:rFonts w:ascii="Times New Roman" w:eastAsia="Calibri" w:hAnsi="Times New Roman" w:cs="Times New Roman"/>
              </w:rPr>
              <w:t>З. Петровой.</w:t>
            </w:r>
          </w:p>
        </w:tc>
        <w:tc>
          <w:tcPr>
            <w:tcW w:w="1814" w:type="dxa"/>
          </w:tcPr>
          <w:p w:rsidR="003F4237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411700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FC2903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E66101" w:rsidRPr="00EB0D0B" w:rsidTr="001A04F9">
        <w:trPr>
          <w:trHeight w:val="222"/>
        </w:trPr>
        <w:tc>
          <w:tcPr>
            <w:tcW w:w="14572" w:type="dxa"/>
            <w:gridSpan w:val="4"/>
          </w:tcPr>
          <w:p w:rsidR="00E66101" w:rsidRPr="00EB0D0B" w:rsidRDefault="00E66101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2 четверть (8 ч.) 2. Пение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DB5CA4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5CA4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«Как кричит крокодил?» сл. и муз. А.</w:t>
            </w:r>
            <w:r w:rsidR="00B8550F">
              <w:rPr>
                <w:rFonts w:ascii="Times New Roman" w:eastAsia="Calibri" w:hAnsi="Times New Roman" w:cs="Times New Roman"/>
              </w:rPr>
              <w:t xml:space="preserve"> </w:t>
            </w:r>
            <w:r w:rsidRPr="00EB0D0B">
              <w:rPr>
                <w:rFonts w:ascii="Times New Roman" w:eastAsia="Calibri" w:hAnsi="Times New Roman" w:cs="Times New Roman"/>
              </w:rPr>
              <w:t>Усачёва</w:t>
            </w:r>
          </w:p>
        </w:tc>
        <w:tc>
          <w:tcPr>
            <w:tcW w:w="1814" w:type="dxa"/>
          </w:tcPr>
          <w:p w:rsidR="003F4237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A973A0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26.10</w:t>
            </w:r>
          </w:p>
        </w:tc>
      </w:tr>
      <w:tr w:rsidR="00720AE6" w:rsidRPr="00EB0D0B" w:rsidTr="00EB6B87">
        <w:trPr>
          <w:trHeight w:val="222"/>
        </w:trPr>
        <w:tc>
          <w:tcPr>
            <w:tcW w:w="851" w:type="dxa"/>
          </w:tcPr>
          <w:p w:rsidR="00720AE6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0064" w:type="dxa"/>
          </w:tcPr>
          <w:p w:rsidR="00720AE6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«Как кричит крокодил?» сл. и муз. А.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B0D0B">
              <w:rPr>
                <w:rFonts w:ascii="Times New Roman" w:eastAsia="Calibri" w:hAnsi="Times New Roman" w:cs="Times New Roman"/>
              </w:rPr>
              <w:t>Усачёва</w:t>
            </w:r>
          </w:p>
        </w:tc>
        <w:tc>
          <w:tcPr>
            <w:tcW w:w="1814" w:type="dxa"/>
          </w:tcPr>
          <w:p w:rsidR="00720AE6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20AE6" w:rsidRPr="00EB0D0B" w:rsidRDefault="00DB5CA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</w:t>
            </w:r>
            <w:r w:rsidR="00667AE0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720AE6" w:rsidP="00EC4F43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C4F4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«Песенка </w:t>
            </w:r>
            <w:proofErr w:type="spellStart"/>
            <w:r w:rsidRPr="00EB0D0B">
              <w:rPr>
                <w:rFonts w:ascii="Times New Roman" w:eastAsia="Calibri" w:hAnsi="Times New Roman" w:cs="Times New Roman"/>
              </w:rPr>
              <w:t>Мурёнки</w:t>
            </w:r>
            <w:proofErr w:type="spellEnd"/>
            <w:r w:rsidRPr="00EB0D0B">
              <w:rPr>
                <w:rFonts w:ascii="Times New Roman" w:eastAsia="Calibri" w:hAnsi="Times New Roman" w:cs="Times New Roman"/>
              </w:rPr>
              <w:t xml:space="preserve">» сл. М. </w:t>
            </w:r>
            <w:proofErr w:type="spellStart"/>
            <w:r w:rsidRPr="00EB0D0B">
              <w:rPr>
                <w:rFonts w:ascii="Times New Roman" w:eastAsia="Calibri" w:hAnsi="Times New Roman" w:cs="Times New Roman"/>
              </w:rPr>
              <w:t>Пляцковского</w:t>
            </w:r>
            <w:proofErr w:type="spellEnd"/>
            <w:r w:rsidRPr="00EB0D0B">
              <w:rPr>
                <w:rFonts w:ascii="Times New Roman" w:eastAsia="Calibri" w:hAnsi="Times New Roman" w:cs="Times New Roman"/>
              </w:rPr>
              <w:t>,</w:t>
            </w:r>
            <w:r w:rsidRPr="00EB0D0B">
              <w:rPr>
                <w:rFonts w:ascii="Times New Roman" w:hAnsi="Times New Roman" w:cs="Times New Roman"/>
              </w:rPr>
              <w:t xml:space="preserve"> муз. Ю. Антонова.</w:t>
            </w:r>
          </w:p>
        </w:tc>
        <w:tc>
          <w:tcPr>
            <w:tcW w:w="1814" w:type="dxa"/>
          </w:tcPr>
          <w:p w:rsidR="003F4237" w:rsidRPr="00EB0D0B" w:rsidRDefault="00B8550F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DB5CA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667AE0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720AE6" w:rsidRPr="00EB0D0B" w:rsidTr="00EB6B87">
        <w:trPr>
          <w:trHeight w:val="222"/>
        </w:trPr>
        <w:tc>
          <w:tcPr>
            <w:tcW w:w="851" w:type="dxa"/>
          </w:tcPr>
          <w:p w:rsidR="00720AE6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0064" w:type="dxa"/>
          </w:tcPr>
          <w:p w:rsidR="00720AE6" w:rsidRPr="00EB0D0B" w:rsidRDefault="00E80F86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«Песенка </w:t>
            </w:r>
            <w:proofErr w:type="spellStart"/>
            <w:r w:rsidRPr="00EB0D0B">
              <w:rPr>
                <w:rFonts w:ascii="Times New Roman" w:eastAsia="Calibri" w:hAnsi="Times New Roman" w:cs="Times New Roman"/>
              </w:rPr>
              <w:t>Мурёнки</w:t>
            </w:r>
            <w:proofErr w:type="spellEnd"/>
            <w:r w:rsidRPr="00EB0D0B">
              <w:rPr>
                <w:rFonts w:ascii="Times New Roman" w:eastAsia="Calibri" w:hAnsi="Times New Roman" w:cs="Times New Roman"/>
              </w:rPr>
              <w:t xml:space="preserve">» сл. М. </w:t>
            </w:r>
            <w:proofErr w:type="spellStart"/>
            <w:r w:rsidRPr="00EB0D0B">
              <w:rPr>
                <w:rFonts w:ascii="Times New Roman" w:eastAsia="Calibri" w:hAnsi="Times New Roman" w:cs="Times New Roman"/>
              </w:rPr>
              <w:t>Пляцковского</w:t>
            </w:r>
            <w:proofErr w:type="spellEnd"/>
            <w:r w:rsidRPr="00EB0D0B">
              <w:rPr>
                <w:rFonts w:ascii="Times New Roman" w:eastAsia="Calibri" w:hAnsi="Times New Roman" w:cs="Times New Roman"/>
              </w:rPr>
              <w:t>,</w:t>
            </w:r>
            <w:r w:rsidRPr="00EB0D0B">
              <w:rPr>
                <w:rFonts w:ascii="Times New Roman" w:hAnsi="Times New Roman" w:cs="Times New Roman"/>
              </w:rPr>
              <w:t xml:space="preserve"> муз. Ю. Антонова.</w:t>
            </w:r>
          </w:p>
        </w:tc>
        <w:tc>
          <w:tcPr>
            <w:tcW w:w="1814" w:type="dxa"/>
          </w:tcPr>
          <w:p w:rsidR="00720AE6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20AE6" w:rsidRPr="00EB0D0B" w:rsidRDefault="00891ED1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667AE0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«Новый год», «Новогодние игрушки».</w:t>
            </w:r>
          </w:p>
        </w:tc>
        <w:tc>
          <w:tcPr>
            <w:tcW w:w="1814" w:type="dxa"/>
          </w:tcPr>
          <w:p w:rsidR="003F4237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AF20DC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="005364D7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720AE6" w:rsidRPr="00EB0D0B" w:rsidTr="00EB6B87">
        <w:trPr>
          <w:trHeight w:val="222"/>
        </w:trPr>
        <w:tc>
          <w:tcPr>
            <w:tcW w:w="851" w:type="dxa"/>
          </w:tcPr>
          <w:p w:rsidR="00720AE6" w:rsidRPr="00EB0D0B" w:rsidRDefault="00EC4F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0064" w:type="dxa"/>
          </w:tcPr>
          <w:p w:rsidR="00720AE6" w:rsidRPr="00EB0D0B" w:rsidRDefault="00E80F86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«Новый год», «Новогодние игрушки».</w:t>
            </w:r>
          </w:p>
        </w:tc>
        <w:tc>
          <w:tcPr>
            <w:tcW w:w="1814" w:type="dxa"/>
          </w:tcPr>
          <w:p w:rsidR="00720AE6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20AE6" w:rsidRPr="00EB0D0B" w:rsidRDefault="00891ED1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</w:t>
            </w:r>
            <w:r w:rsidR="005364D7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720AE6" w:rsidRPr="00EB0D0B" w:rsidTr="00EB6B87">
        <w:trPr>
          <w:trHeight w:val="222"/>
        </w:trPr>
        <w:tc>
          <w:tcPr>
            <w:tcW w:w="851" w:type="dxa"/>
          </w:tcPr>
          <w:p w:rsidR="00720AE6" w:rsidRPr="00EB34AF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34AF">
              <w:rPr>
                <w:rFonts w:ascii="Times New Roman" w:eastAsia="Calibri" w:hAnsi="Times New Roman" w:cs="Times New Roman"/>
                <w:b/>
              </w:rPr>
              <w:lastRenderedPageBreak/>
              <w:t>14</w:t>
            </w:r>
          </w:p>
        </w:tc>
        <w:tc>
          <w:tcPr>
            <w:tcW w:w="10064" w:type="dxa"/>
          </w:tcPr>
          <w:p w:rsidR="00720AE6" w:rsidRPr="00EB0D0B" w:rsidRDefault="00E80F86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«Новый год», «Новогодние игрушки».</w:t>
            </w:r>
          </w:p>
        </w:tc>
        <w:tc>
          <w:tcPr>
            <w:tcW w:w="1814" w:type="dxa"/>
          </w:tcPr>
          <w:p w:rsidR="00720AE6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20AE6" w:rsidRPr="00EB0D0B" w:rsidRDefault="00EB34AF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5364D7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720AE6" w:rsidRPr="00EB0D0B" w:rsidTr="00EB6B87">
        <w:trPr>
          <w:trHeight w:val="222"/>
        </w:trPr>
        <w:tc>
          <w:tcPr>
            <w:tcW w:w="851" w:type="dxa"/>
          </w:tcPr>
          <w:p w:rsidR="00720AE6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0064" w:type="dxa"/>
          </w:tcPr>
          <w:p w:rsidR="00720AE6" w:rsidRPr="00EB0D0B" w:rsidRDefault="00E80F86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«Новый год», «Новогодние игрушки».</w:t>
            </w:r>
          </w:p>
        </w:tc>
        <w:tc>
          <w:tcPr>
            <w:tcW w:w="1814" w:type="dxa"/>
          </w:tcPr>
          <w:p w:rsidR="00720AE6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20AE6" w:rsidRPr="00EB0D0B" w:rsidRDefault="00747FAA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5364D7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E66101" w:rsidRPr="00EB0D0B" w:rsidTr="00D2079E">
        <w:trPr>
          <w:trHeight w:val="222"/>
        </w:trPr>
        <w:tc>
          <w:tcPr>
            <w:tcW w:w="14572" w:type="dxa"/>
            <w:gridSpan w:val="4"/>
          </w:tcPr>
          <w:p w:rsidR="00E66101" w:rsidRPr="00EB0D0B" w:rsidRDefault="00E66101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3 четверть (10 ч.) 3. Движение под музыку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Топанье под музыку. Хлопки в ладоши под музыку. Покачивание с одной ноги на другую.</w:t>
            </w:r>
          </w:p>
        </w:tc>
        <w:tc>
          <w:tcPr>
            <w:tcW w:w="1814" w:type="dxa"/>
          </w:tcPr>
          <w:p w:rsidR="003F4237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4C1A49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747FAA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32222E" w:rsidRPr="00EB0D0B" w:rsidTr="00EB6B87">
        <w:trPr>
          <w:trHeight w:val="222"/>
        </w:trPr>
        <w:tc>
          <w:tcPr>
            <w:tcW w:w="851" w:type="dxa"/>
          </w:tcPr>
          <w:p w:rsidR="0032222E" w:rsidRPr="00EB0D0B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0064" w:type="dxa"/>
          </w:tcPr>
          <w:p w:rsidR="0032222E" w:rsidRPr="00EB0D0B" w:rsidRDefault="00F3072C" w:rsidP="00EB6B87">
            <w:pPr>
              <w:suppressAutoHyphens/>
              <w:rPr>
                <w:rFonts w:ascii="Times New Roman" w:eastAsia="Calibri" w:hAnsi="Times New Roman" w:cs="Times New Roman"/>
                <w:lang w:bidi="ru-RU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Топанье под музыку. Хлопки в ладоши под музыку. Покачивание с одной ноги на другую.</w:t>
            </w:r>
          </w:p>
        </w:tc>
        <w:tc>
          <w:tcPr>
            <w:tcW w:w="1814" w:type="dxa"/>
          </w:tcPr>
          <w:p w:rsidR="0032222E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2222E" w:rsidRPr="00EB0D0B" w:rsidRDefault="00747FAA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553220">
              <w:rPr>
                <w:rFonts w:ascii="Times New Roman" w:eastAsia="Calibri" w:hAnsi="Times New Roman" w:cs="Times New Roman"/>
              </w:rPr>
              <w:t>.01</w:t>
            </w:r>
          </w:p>
        </w:tc>
      </w:tr>
      <w:tr w:rsidR="0032222E" w:rsidRPr="00EB0D0B" w:rsidTr="00EB6B87">
        <w:trPr>
          <w:trHeight w:val="222"/>
        </w:trPr>
        <w:tc>
          <w:tcPr>
            <w:tcW w:w="851" w:type="dxa"/>
          </w:tcPr>
          <w:p w:rsidR="0032222E" w:rsidRPr="00EB0D0B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0064" w:type="dxa"/>
          </w:tcPr>
          <w:p w:rsidR="0032222E" w:rsidRPr="00EB0D0B" w:rsidRDefault="00F3072C" w:rsidP="00EB6B87">
            <w:pPr>
              <w:suppressAutoHyphens/>
              <w:rPr>
                <w:rFonts w:ascii="Times New Roman" w:eastAsia="Calibri" w:hAnsi="Times New Roman" w:cs="Times New Roman"/>
                <w:lang w:bidi="ru-RU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Топанье под музыку. Хлопки в ладоши под музыку. Покачивание с одной ноги на другую.</w:t>
            </w:r>
          </w:p>
        </w:tc>
        <w:tc>
          <w:tcPr>
            <w:tcW w:w="1814" w:type="dxa"/>
          </w:tcPr>
          <w:p w:rsidR="0032222E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2222E" w:rsidRPr="00EB0D0B" w:rsidRDefault="004A41C0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553220">
              <w:rPr>
                <w:rFonts w:ascii="Times New Roman" w:eastAsia="Calibri" w:hAnsi="Times New Roman" w:cs="Times New Roman"/>
              </w:rPr>
              <w:t>.01</w:t>
            </w:r>
          </w:p>
        </w:tc>
      </w:tr>
      <w:tr w:rsidR="0032222E" w:rsidRPr="00EB0D0B" w:rsidTr="00EB6B87">
        <w:trPr>
          <w:trHeight w:val="222"/>
        </w:trPr>
        <w:tc>
          <w:tcPr>
            <w:tcW w:w="851" w:type="dxa"/>
          </w:tcPr>
          <w:p w:rsidR="0032222E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0064" w:type="dxa"/>
          </w:tcPr>
          <w:p w:rsidR="0032222E" w:rsidRPr="00EB0D0B" w:rsidRDefault="00F3072C" w:rsidP="00EB6B87">
            <w:pPr>
              <w:suppressAutoHyphens/>
              <w:rPr>
                <w:rFonts w:ascii="Times New Roman" w:eastAsia="Calibri" w:hAnsi="Times New Roman" w:cs="Times New Roman"/>
                <w:lang w:bidi="ru-RU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Топанье под музыку. Хлопки в ладоши под музыку. Покачивание с одной ноги на другую.</w:t>
            </w:r>
          </w:p>
        </w:tc>
        <w:tc>
          <w:tcPr>
            <w:tcW w:w="1814" w:type="dxa"/>
          </w:tcPr>
          <w:p w:rsidR="0032222E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2222E" w:rsidRPr="00EB0D0B" w:rsidRDefault="00130BBE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25.01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«Весёлые мячики» муз. М. </w:t>
            </w:r>
            <w:proofErr w:type="spellStart"/>
            <w:r w:rsidRPr="00EB0D0B">
              <w:rPr>
                <w:rFonts w:ascii="Times New Roman" w:hAnsi="Times New Roman" w:cs="Times New Roman"/>
              </w:rPr>
              <w:t>Сатулиной</w:t>
            </w:r>
            <w:proofErr w:type="spellEnd"/>
            <w:r w:rsidRPr="00EB0D0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14" w:type="dxa"/>
          </w:tcPr>
          <w:p w:rsidR="003F4237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130BBE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</w:t>
            </w:r>
            <w:r w:rsidR="009B7288">
              <w:rPr>
                <w:rFonts w:ascii="Times New Roman" w:eastAsia="Calibri" w:hAnsi="Times New Roman" w:cs="Times New Roman"/>
              </w:rPr>
              <w:t>.02</w:t>
            </w:r>
          </w:p>
        </w:tc>
      </w:tr>
      <w:tr w:rsidR="0032222E" w:rsidRPr="00EB0D0B" w:rsidTr="00EB6B87">
        <w:trPr>
          <w:trHeight w:val="222"/>
        </w:trPr>
        <w:tc>
          <w:tcPr>
            <w:tcW w:w="851" w:type="dxa"/>
          </w:tcPr>
          <w:p w:rsidR="0032222E" w:rsidRPr="00EB0D0B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0064" w:type="dxa"/>
          </w:tcPr>
          <w:p w:rsidR="0032222E" w:rsidRPr="00EB0D0B" w:rsidRDefault="00F3072C" w:rsidP="00EB6B87">
            <w:pPr>
              <w:suppressAutoHyphens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«Весёлые мячики» муз. М. </w:t>
            </w:r>
            <w:proofErr w:type="spellStart"/>
            <w:r w:rsidRPr="00EB0D0B">
              <w:rPr>
                <w:rFonts w:ascii="Times New Roman" w:hAnsi="Times New Roman" w:cs="Times New Roman"/>
              </w:rPr>
              <w:t>Сатулиной</w:t>
            </w:r>
            <w:proofErr w:type="spellEnd"/>
            <w:r w:rsidRPr="00EB0D0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14" w:type="dxa"/>
          </w:tcPr>
          <w:p w:rsidR="0032222E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2222E" w:rsidRPr="00EB0D0B" w:rsidRDefault="006C3B38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</w:t>
            </w:r>
            <w:r w:rsidR="009B7288">
              <w:rPr>
                <w:rFonts w:ascii="Times New Roman" w:eastAsia="Calibri" w:hAnsi="Times New Roman" w:cs="Times New Roman"/>
              </w:rPr>
              <w:t>.02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«Ножками затопали» муз. М. </w:t>
            </w:r>
            <w:proofErr w:type="spellStart"/>
            <w:r w:rsidRPr="00EB0D0B">
              <w:rPr>
                <w:rFonts w:ascii="Times New Roman" w:eastAsia="Calibri" w:hAnsi="Times New Roman" w:cs="Times New Roman"/>
              </w:rPr>
              <w:t>Раухвергера</w:t>
            </w:r>
            <w:proofErr w:type="spellEnd"/>
          </w:p>
        </w:tc>
        <w:tc>
          <w:tcPr>
            <w:tcW w:w="1814" w:type="dxa"/>
          </w:tcPr>
          <w:p w:rsidR="003F4237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6C3B38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9B7288">
              <w:rPr>
                <w:rFonts w:ascii="Times New Roman" w:eastAsia="Calibri" w:hAnsi="Times New Roman" w:cs="Times New Roman"/>
              </w:rPr>
              <w:t>.02</w:t>
            </w:r>
          </w:p>
        </w:tc>
      </w:tr>
      <w:tr w:rsidR="0032222E" w:rsidRPr="00EB0D0B" w:rsidTr="00EB6B87">
        <w:trPr>
          <w:trHeight w:val="222"/>
        </w:trPr>
        <w:tc>
          <w:tcPr>
            <w:tcW w:w="851" w:type="dxa"/>
          </w:tcPr>
          <w:p w:rsidR="0032222E" w:rsidRPr="00EB0D0B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0064" w:type="dxa"/>
          </w:tcPr>
          <w:p w:rsidR="0032222E" w:rsidRPr="00EB0D0B" w:rsidRDefault="00F3072C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«Ножками затопали» муз. М. </w:t>
            </w:r>
            <w:proofErr w:type="spellStart"/>
            <w:r w:rsidRPr="00EB0D0B">
              <w:rPr>
                <w:rFonts w:ascii="Times New Roman" w:eastAsia="Calibri" w:hAnsi="Times New Roman" w:cs="Times New Roman"/>
              </w:rPr>
              <w:t>Раухвергера</w:t>
            </w:r>
            <w:proofErr w:type="spellEnd"/>
          </w:p>
        </w:tc>
        <w:tc>
          <w:tcPr>
            <w:tcW w:w="1814" w:type="dxa"/>
          </w:tcPr>
          <w:p w:rsidR="0032222E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2222E" w:rsidRPr="00EB0D0B" w:rsidRDefault="00240995" w:rsidP="00240995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</w:t>
            </w:r>
            <w:r w:rsidR="007736AB">
              <w:rPr>
                <w:rFonts w:ascii="Times New Roman" w:eastAsia="Calibri" w:hAnsi="Times New Roman" w:cs="Times New Roman"/>
              </w:rPr>
              <w:t>02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«Полька» муз. </w:t>
            </w:r>
            <w:proofErr w:type="spellStart"/>
            <w:r w:rsidRPr="00EB0D0B">
              <w:rPr>
                <w:rFonts w:ascii="Times New Roman" w:eastAsia="Calibri" w:hAnsi="Times New Roman" w:cs="Times New Roman"/>
              </w:rPr>
              <w:t>И.Штрауса</w:t>
            </w:r>
            <w:proofErr w:type="spellEnd"/>
          </w:p>
        </w:tc>
        <w:tc>
          <w:tcPr>
            <w:tcW w:w="1814" w:type="dxa"/>
          </w:tcPr>
          <w:p w:rsidR="003F4237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7736AB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</w:t>
            </w:r>
            <w:r w:rsidR="00F417D6">
              <w:rPr>
                <w:rFonts w:ascii="Times New Roman" w:eastAsia="Calibri" w:hAnsi="Times New Roman" w:cs="Times New Roman"/>
              </w:rPr>
              <w:t>.03</w:t>
            </w:r>
          </w:p>
        </w:tc>
      </w:tr>
      <w:tr w:rsidR="00F56D48" w:rsidRPr="00EB0D0B" w:rsidTr="00EB6B87">
        <w:trPr>
          <w:trHeight w:val="222"/>
        </w:trPr>
        <w:tc>
          <w:tcPr>
            <w:tcW w:w="851" w:type="dxa"/>
          </w:tcPr>
          <w:p w:rsidR="00F56D48" w:rsidRPr="00EB0D0B" w:rsidRDefault="003041D4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0064" w:type="dxa"/>
          </w:tcPr>
          <w:p w:rsidR="00F56D48" w:rsidRPr="00EB0D0B" w:rsidRDefault="00F3072C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«Полька» муз. </w:t>
            </w:r>
            <w:proofErr w:type="spellStart"/>
            <w:r w:rsidRPr="00EB0D0B">
              <w:rPr>
                <w:rFonts w:ascii="Times New Roman" w:eastAsia="Calibri" w:hAnsi="Times New Roman" w:cs="Times New Roman"/>
              </w:rPr>
              <w:t>И.Штрауса</w:t>
            </w:r>
            <w:proofErr w:type="spellEnd"/>
          </w:p>
        </w:tc>
        <w:tc>
          <w:tcPr>
            <w:tcW w:w="1814" w:type="dxa"/>
          </w:tcPr>
          <w:p w:rsidR="00F56D48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F56D48" w:rsidRPr="00EB0D0B" w:rsidRDefault="007736AB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303CBC">
              <w:rPr>
                <w:rFonts w:ascii="Times New Roman" w:eastAsia="Calibri" w:hAnsi="Times New Roman" w:cs="Times New Roman"/>
              </w:rPr>
              <w:t>.03</w:t>
            </w:r>
          </w:p>
        </w:tc>
      </w:tr>
      <w:tr w:rsidR="00E66101" w:rsidRPr="00EB0D0B" w:rsidTr="00CF7FAD">
        <w:trPr>
          <w:trHeight w:val="222"/>
        </w:trPr>
        <w:tc>
          <w:tcPr>
            <w:tcW w:w="14572" w:type="dxa"/>
            <w:gridSpan w:val="4"/>
          </w:tcPr>
          <w:p w:rsidR="00E66101" w:rsidRPr="00EB0D0B" w:rsidRDefault="00E66101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4 четверть (8 ч.) 4. Игра на музыкальных инструментах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22138F" w:rsidRDefault="00B7450D" w:rsidP="00EB6B8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2138F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Свободная игра на музыкальных инструментах доступным образом, соответствующая основным музыкальным характеристикам (быстро, медленно, тихо, громко)</w:t>
            </w:r>
          </w:p>
        </w:tc>
        <w:tc>
          <w:tcPr>
            <w:tcW w:w="1814" w:type="dxa"/>
          </w:tcPr>
          <w:p w:rsidR="003F4237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567AAE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C546C6">
              <w:rPr>
                <w:rFonts w:ascii="Times New Roman" w:eastAsia="Calibri" w:hAnsi="Times New Roman" w:cs="Times New Roman"/>
              </w:rPr>
              <w:t>.03</w:t>
            </w:r>
          </w:p>
        </w:tc>
      </w:tr>
      <w:tr w:rsidR="00BD7A5D" w:rsidRPr="00EB0D0B" w:rsidTr="00EB6B87">
        <w:trPr>
          <w:trHeight w:val="222"/>
        </w:trPr>
        <w:tc>
          <w:tcPr>
            <w:tcW w:w="851" w:type="dxa"/>
          </w:tcPr>
          <w:p w:rsidR="00BD7A5D" w:rsidRPr="00EB0D0B" w:rsidRDefault="00B7450D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10064" w:type="dxa"/>
          </w:tcPr>
          <w:p w:rsidR="00BD7A5D" w:rsidRPr="00EB0D0B" w:rsidRDefault="00F3072C" w:rsidP="00EB6B87">
            <w:pPr>
              <w:suppressAutoHyphens/>
              <w:rPr>
                <w:rFonts w:ascii="Times New Roman" w:eastAsia="Calibri" w:hAnsi="Times New Roman" w:cs="Times New Roman"/>
                <w:lang w:bidi="ru-RU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Свободная игра на музыкальных инструментах доступным образом, соответствующая основным музыкальным характеристикам (быстро, медленно, тихо, громко)</w:t>
            </w:r>
          </w:p>
        </w:tc>
        <w:tc>
          <w:tcPr>
            <w:tcW w:w="1814" w:type="dxa"/>
          </w:tcPr>
          <w:p w:rsidR="00BD7A5D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BD7A5D" w:rsidRPr="00EB0D0B" w:rsidRDefault="0022138F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</w:t>
            </w:r>
            <w:r w:rsidR="00EC03D7">
              <w:rPr>
                <w:rFonts w:ascii="Times New Roman" w:eastAsia="Calibri" w:hAnsi="Times New Roman" w:cs="Times New Roman"/>
              </w:rPr>
              <w:t>.04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B7450D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  <w:lang w:bidi="ru-RU"/>
              </w:rPr>
              <w:t>Тихая и громкая игра на музыкальном инструменте.</w:t>
            </w:r>
          </w:p>
        </w:tc>
        <w:tc>
          <w:tcPr>
            <w:tcW w:w="1814" w:type="dxa"/>
          </w:tcPr>
          <w:p w:rsidR="003F4237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007EDA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EC03D7">
              <w:rPr>
                <w:rFonts w:ascii="Times New Roman" w:eastAsia="Calibri" w:hAnsi="Times New Roman" w:cs="Times New Roman"/>
              </w:rPr>
              <w:t>.04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B7450D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0064" w:type="dxa"/>
          </w:tcPr>
          <w:p w:rsidR="003F4237" w:rsidRPr="00EB0D0B" w:rsidRDefault="003F4237" w:rsidP="00A9062C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«Игры с музыкальными игрушками» </w:t>
            </w:r>
          </w:p>
        </w:tc>
        <w:tc>
          <w:tcPr>
            <w:tcW w:w="1814" w:type="dxa"/>
          </w:tcPr>
          <w:p w:rsidR="003F4237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C56B6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18.</w:t>
            </w:r>
            <w:r w:rsidR="00EC03D7">
              <w:rPr>
                <w:rFonts w:ascii="Times New Roman" w:eastAsia="Calibri" w:hAnsi="Times New Roman" w:cs="Times New Roman"/>
              </w:rPr>
              <w:t>04</w:t>
            </w:r>
          </w:p>
        </w:tc>
      </w:tr>
      <w:tr w:rsidR="00BD7A5D" w:rsidRPr="00EB0D0B" w:rsidTr="00EB6B87">
        <w:trPr>
          <w:trHeight w:val="222"/>
        </w:trPr>
        <w:tc>
          <w:tcPr>
            <w:tcW w:w="851" w:type="dxa"/>
          </w:tcPr>
          <w:p w:rsidR="00BD7A5D" w:rsidRPr="00EB0D0B" w:rsidRDefault="00B7450D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0064" w:type="dxa"/>
          </w:tcPr>
          <w:p w:rsidR="00BD7A5D" w:rsidRPr="00EB0D0B" w:rsidRDefault="00F3072C" w:rsidP="0077486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</w:t>
            </w:r>
            <w:r w:rsidR="00774867">
              <w:rPr>
                <w:rFonts w:ascii="Times New Roman" w:eastAsia="Times New Roman" w:hAnsi="Times New Roman" w:cs="Times New Roman"/>
              </w:rPr>
              <w:t xml:space="preserve">Игры с музыкальными игрушками» </w:t>
            </w:r>
          </w:p>
        </w:tc>
        <w:tc>
          <w:tcPr>
            <w:tcW w:w="1814" w:type="dxa"/>
          </w:tcPr>
          <w:p w:rsidR="00BD7A5D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BD7A5D" w:rsidRPr="00EB0D0B" w:rsidRDefault="004E7087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25.04</w:t>
            </w:r>
          </w:p>
        </w:tc>
      </w:tr>
      <w:tr w:rsidR="00BD7A5D" w:rsidRPr="00EB0D0B" w:rsidTr="00EB6B87">
        <w:trPr>
          <w:trHeight w:val="222"/>
        </w:trPr>
        <w:tc>
          <w:tcPr>
            <w:tcW w:w="851" w:type="dxa"/>
          </w:tcPr>
          <w:p w:rsidR="00BD7A5D" w:rsidRPr="00EB0D0B" w:rsidRDefault="00B7450D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0064" w:type="dxa"/>
          </w:tcPr>
          <w:p w:rsidR="00BD7A5D" w:rsidRPr="00EB0D0B" w:rsidRDefault="00F3072C" w:rsidP="0077486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«Игры с музыкальными игрушками» </w:t>
            </w:r>
          </w:p>
        </w:tc>
        <w:tc>
          <w:tcPr>
            <w:tcW w:w="1814" w:type="dxa"/>
          </w:tcPr>
          <w:p w:rsidR="00BD7A5D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BD7A5D" w:rsidRPr="00EB0D0B" w:rsidRDefault="004E7087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02</w:t>
            </w:r>
            <w:r w:rsidR="00AE6B87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B7450D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0064" w:type="dxa"/>
          </w:tcPr>
          <w:p w:rsidR="003F4237" w:rsidRPr="00EB0D0B" w:rsidRDefault="003F4237" w:rsidP="0077486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«Ложки деревенские» </w:t>
            </w:r>
          </w:p>
        </w:tc>
        <w:tc>
          <w:tcPr>
            <w:tcW w:w="1814" w:type="dxa"/>
          </w:tcPr>
          <w:p w:rsidR="003F4237" w:rsidRPr="00EB0D0B" w:rsidRDefault="003C3BB2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3F4237" w:rsidRPr="00EB0D0B" w:rsidRDefault="00AE6B87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16.05</w:t>
            </w:r>
          </w:p>
        </w:tc>
      </w:tr>
      <w:tr w:rsidR="00745E00" w:rsidRPr="00EB0D0B" w:rsidTr="00EB6B87">
        <w:trPr>
          <w:trHeight w:val="222"/>
        </w:trPr>
        <w:tc>
          <w:tcPr>
            <w:tcW w:w="851" w:type="dxa"/>
          </w:tcPr>
          <w:p w:rsidR="00745E00" w:rsidRDefault="00745E00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0064" w:type="dxa"/>
          </w:tcPr>
          <w:p w:rsidR="00745E00" w:rsidRPr="00EB0D0B" w:rsidRDefault="00745E00" w:rsidP="00EB6B87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изученного за год.</w:t>
            </w:r>
          </w:p>
        </w:tc>
        <w:tc>
          <w:tcPr>
            <w:tcW w:w="1814" w:type="dxa"/>
          </w:tcPr>
          <w:p w:rsidR="00745E00" w:rsidRDefault="006220CE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745E00" w:rsidRDefault="002D1C43" w:rsidP="00EB6B8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6220CE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3F4237" w:rsidRPr="00EB0D0B" w:rsidTr="00EB6B87">
        <w:trPr>
          <w:trHeight w:val="222"/>
        </w:trPr>
        <w:tc>
          <w:tcPr>
            <w:tcW w:w="851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064" w:type="dxa"/>
          </w:tcPr>
          <w:p w:rsidR="003F4237" w:rsidRPr="00EB0D0B" w:rsidRDefault="003F4237" w:rsidP="00EB6B87">
            <w:pPr>
              <w:suppressAutoHyphens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 xml:space="preserve">ИТОГО ЧАСОВ: - 34 урока </w:t>
            </w:r>
          </w:p>
        </w:tc>
        <w:tc>
          <w:tcPr>
            <w:tcW w:w="1814" w:type="dxa"/>
          </w:tcPr>
          <w:p w:rsidR="003F4237" w:rsidRPr="00EB0D0B" w:rsidRDefault="003F4237" w:rsidP="00EB6B8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</w:tcPr>
          <w:p w:rsidR="003F4237" w:rsidRPr="00EB0D0B" w:rsidRDefault="003F4237" w:rsidP="00EB6B8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3</w:t>
            </w: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Pr="00EB0D0B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</w:tbl>
    <w:p w:rsidR="003F4237" w:rsidRPr="00EB0D0B" w:rsidRDefault="003F4237" w:rsidP="003F4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Требования к уровню подготовки обучающейся</w:t>
      </w:r>
    </w:p>
    <w:p w:rsidR="003F4237" w:rsidRPr="00EB0D0B" w:rsidRDefault="003F4237" w:rsidP="003F4237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1) </w:t>
      </w:r>
      <w:r w:rsidRPr="00EB0D0B">
        <w:rPr>
          <w:i/>
          <w:iCs/>
          <w:color w:val="auto"/>
          <w:sz w:val="22"/>
          <w:szCs w:val="22"/>
        </w:rPr>
        <w:t xml:space="preserve">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 </w:t>
      </w:r>
    </w:p>
    <w:p w:rsidR="003F4237" w:rsidRPr="00EB0D0B" w:rsidRDefault="003F4237" w:rsidP="003F4237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Интерес к различным видам музыкальной деятельности (слушание, пение, движение под музыку, игра на музыкальных инструментах). </w:t>
      </w:r>
    </w:p>
    <w:p w:rsidR="003F4237" w:rsidRPr="00EB0D0B" w:rsidRDefault="003F4237" w:rsidP="003F4237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слушать музыку и выполнять простейшие танцевальные движения. </w:t>
      </w:r>
    </w:p>
    <w:p w:rsidR="003F4237" w:rsidRPr="00EB0D0B" w:rsidRDefault="003F4237" w:rsidP="003F4237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узнавать знакомые песни, подпевать их. </w:t>
      </w:r>
    </w:p>
    <w:p w:rsidR="003F4237" w:rsidRPr="00EB0D0B" w:rsidRDefault="003F4237" w:rsidP="003F4237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>2</w:t>
      </w:r>
      <w:r w:rsidRPr="00EB0D0B">
        <w:rPr>
          <w:i/>
          <w:iCs/>
          <w:color w:val="auto"/>
          <w:sz w:val="22"/>
          <w:szCs w:val="22"/>
        </w:rPr>
        <w:t xml:space="preserve">) Готовность к участию в совместных музыкальных мероприятиях. </w:t>
      </w:r>
    </w:p>
    <w:p w:rsidR="003F4237" w:rsidRPr="00EB0D0B" w:rsidRDefault="003F4237" w:rsidP="003F4237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проявлять адекватные эмоциональные реакции от совместной и самостоятельной музыкальной деятельности. </w:t>
      </w:r>
    </w:p>
    <w:p w:rsidR="003F4237" w:rsidRPr="00EB0D0B" w:rsidRDefault="003F4237" w:rsidP="003F4237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> Стремление к совместной и самостоятельной музыкальной деятельности.</w:t>
      </w:r>
    </w:p>
    <w:p w:rsidR="003F4237" w:rsidRPr="00EB0D0B" w:rsidRDefault="003F4237" w:rsidP="003F423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Calibri" w:hAnsi="Times New Roman" w:cs="Times New Roman"/>
          <w:b/>
        </w:rPr>
        <w:t xml:space="preserve"> УЧЕБНО-МЕТОДИЧЕСКОЕ И МАТЕРИАЛЬНО-ТЕХНИЧЕСКОЕ ОБЕСПЕЧЕНИЕ ПРЕДМЕТА</w:t>
      </w:r>
    </w:p>
    <w:p w:rsidR="003F4237" w:rsidRPr="00EB0D0B" w:rsidRDefault="003F4237" w:rsidP="003F4237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Барабан – музыкальная игрушка</w:t>
      </w:r>
    </w:p>
    <w:p w:rsidR="003F4237" w:rsidRPr="00EB0D0B" w:rsidRDefault="003F4237" w:rsidP="003F4237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Бубен</w:t>
      </w:r>
    </w:p>
    <w:p w:rsidR="003F4237" w:rsidRPr="00EB0D0B" w:rsidRDefault="003F4237" w:rsidP="003F4237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Говорящий электронный плакат «Музыкальные инструменты»</w:t>
      </w:r>
    </w:p>
    <w:p w:rsidR="003F4237" w:rsidRPr="00EB0D0B" w:rsidRDefault="003F4237" w:rsidP="003F4237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Демонстрационные карточки "Композиторы"</w:t>
      </w:r>
    </w:p>
    <w:p w:rsidR="003F4237" w:rsidRPr="00EB0D0B" w:rsidRDefault="003F4237" w:rsidP="003F4237">
      <w:pPr>
        <w:suppressAutoHyphens/>
        <w:spacing w:after="0" w:line="240" w:lineRule="auto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</w:rPr>
        <w:t>Дидактические карточки «Музыкальные инструменты»</w:t>
      </w:r>
    </w:p>
    <w:p w:rsidR="003F4237" w:rsidRPr="00EB0D0B" w:rsidRDefault="003F4237" w:rsidP="003F423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lastRenderedPageBreak/>
        <w:t>Дудочка</w:t>
      </w:r>
    </w:p>
    <w:p w:rsidR="003F4237" w:rsidRPr="00EB0D0B" w:rsidRDefault="003F4237" w:rsidP="003F4237">
      <w:pPr>
        <w:suppressAutoHyphens/>
        <w:spacing w:after="0" w:line="240" w:lineRule="auto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</w:rPr>
        <w:t>Звучащие игрушки с механическим заводом, звучащие игрушки с кнопочным включением</w:t>
      </w:r>
    </w:p>
    <w:p w:rsidR="003F4237" w:rsidRPr="00EB0D0B" w:rsidRDefault="003F4237" w:rsidP="003F4237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Игрушечный детский металлофон</w:t>
      </w:r>
      <w:r>
        <w:rPr>
          <w:rFonts w:ascii="Times New Roman" w:eastAsia="Times New Roman" w:hAnsi="Times New Roman" w:cs="Times New Roman"/>
        </w:rPr>
        <w:t xml:space="preserve">, </w:t>
      </w:r>
      <w:r w:rsidRPr="00893F5F">
        <w:rPr>
          <w:rFonts w:ascii="Times New Roman" w:eastAsia="Times New Roman" w:hAnsi="Times New Roman" w:cs="Times New Roman"/>
        </w:rPr>
        <w:t>Музыкальный треугольник</w:t>
      </w:r>
    </w:p>
    <w:p w:rsidR="003F4237" w:rsidRPr="00EB0D0B" w:rsidRDefault="003F4237" w:rsidP="003F4237">
      <w:pPr>
        <w:widowControl w:val="0"/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Колокольчик</w:t>
      </w:r>
      <w:r>
        <w:rPr>
          <w:rFonts w:ascii="Times New Roman" w:eastAsia="Times New Roman" w:hAnsi="Times New Roman" w:cs="Times New Roman"/>
        </w:rPr>
        <w:t xml:space="preserve">, </w:t>
      </w:r>
      <w:r w:rsidRPr="00893F5F">
        <w:rPr>
          <w:rFonts w:ascii="Times New Roman" w:eastAsia="Times New Roman" w:hAnsi="Times New Roman" w:cs="Times New Roman"/>
        </w:rPr>
        <w:t>Молоток музыкальный</w:t>
      </w:r>
      <w:r>
        <w:rPr>
          <w:rFonts w:ascii="Times New Roman" w:eastAsia="Times New Roman" w:hAnsi="Times New Roman" w:cs="Times New Roman"/>
        </w:rPr>
        <w:t xml:space="preserve">, </w:t>
      </w:r>
      <w:r w:rsidRPr="00893F5F">
        <w:rPr>
          <w:rFonts w:ascii="Times New Roman" w:eastAsia="Times New Roman" w:hAnsi="Times New Roman" w:cs="Times New Roman"/>
        </w:rPr>
        <w:t>Синтезатор детский</w:t>
      </w:r>
    </w:p>
    <w:p w:rsidR="00620732" w:rsidRDefault="00620732" w:rsidP="003F4237"/>
    <w:sectPr w:rsidR="00620732" w:rsidSect="003F42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12BFA5"/>
    <w:multiLevelType w:val="hybridMultilevel"/>
    <w:tmpl w:val="97AAFA90"/>
    <w:lvl w:ilvl="0" w:tplc="EF7874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9DA2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B028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F70E1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2D2B0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4471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A12EE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0C42B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86BE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15056A"/>
    <w:multiLevelType w:val="hybridMultilevel"/>
    <w:tmpl w:val="A1D2842E"/>
    <w:lvl w:ilvl="0" w:tplc="69660C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D8A7F"/>
    <w:multiLevelType w:val="hybridMultilevel"/>
    <w:tmpl w:val="D264CC48"/>
    <w:lvl w:ilvl="0" w:tplc="69660C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862BB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18B5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7D8B6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822D0B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A044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0C08C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B606D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8210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EB"/>
    <w:rsid w:val="00007EDA"/>
    <w:rsid w:val="00010E8F"/>
    <w:rsid w:val="00015F50"/>
    <w:rsid w:val="00130BBE"/>
    <w:rsid w:val="00146293"/>
    <w:rsid w:val="00177D0C"/>
    <w:rsid w:val="002043A3"/>
    <w:rsid w:val="0022138F"/>
    <w:rsid w:val="00240995"/>
    <w:rsid w:val="002D1C43"/>
    <w:rsid w:val="00303CBC"/>
    <w:rsid w:val="003041D4"/>
    <w:rsid w:val="00315EEB"/>
    <w:rsid w:val="0032222E"/>
    <w:rsid w:val="003C3BB2"/>
    <w:rsid w:val="003F4237"/>
    <w:rsid w:val="00411700"/>
    <w:rsid w:val="004A41C0"/>
    <w:rsid w:val="004C1A49"/>
    <w:rsid w:val="004E7087"/>
    <w:rsid w:val="005364D7"/>
    <w:rsid w:val="00553220"/>
    <w:rsid w:val="00567AAE"/>
    <w:rsid w:val="00620732"/>
    <w:rsid w:val="006220CE"/>
    <w:rsid w:val="00667AE0"/>
    <w:rsid w:val="006C3B38"/>
    <w:rsid w:val="00720AE6"/>
    <w:rsid w:val="00745E00"/>
    <w:rsid w:val="00747FAA"/>
    <w:rsid w:val="007736AB"/>
    <w:rsid w:val="00774867"/>
    <w:rsid w:val="00827567"/>
    <w:rsid w:val="00891ED1"/>
    <w:rsid w:val="008D148F"/>
    <w:rsid w:val="009B7288"/>
    <w:rsid w:val="00A9062C"/>
    <w:rsid w:val="00A973A0"/>
    <w:rsid w:val="00AE6B87"/>
    <w:rsid w:val="00AF20DC"/>
    <w:rsid w:val="00B7450D"/>
    <w:rsid w:val="00B8550F"/>
    <w:rsid w:val="00BD7A5D"/>
    <w:rsid w:val="00C546C6"/>
    <w:rsid w:val="00C56B63"/>
    <w:rsid w:val="00C66F53"/>
    <w:rsid w:val="00DB5CA4"/>
    <w:rsid w:val="00E66101"/>
    <w:rsid w:val="00E80F86"/>
    <w:rsid w:val="00EB34AF"/>
    <w:rsid w:val="00EC03D7"/>
    <w:rsid w:val="00EC4F43"/>
    <w:rsid w:val="00F3072C"/>
    <w:rsid w:val="00F417D6"/>
    <w:rsid w:val="00F55A6A"/>
    <w:rsid w:val="00F56D48"/>
    <w:rsid w:val="00F6148A"/>
    <w:rsid w:val="00FC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FA73A"/>
  <w15:chartTrackingRefBased/>
  <w15:docId w15:val="{BA8AE9A7-A0F7-4FF1-89FD-14547C59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2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237"/>
    <w:pPr>
      <w:ind w:left="720"/>
      <w:contextualSpacing/>
    </w:pPr>
  </w:style>
  <w:style w:type="table" w:styleId="a4">
    <w:name w:val="Table Grid"/>
    <w:basedOn w:val="a1"/>
    <w:uiPriority w:val="59"/>
    <w:rsid w:val="003F42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F42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1294</Words>
  <Characters>7381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redmi</cp:lastModifiedBy>
  <cp:revision>68</cp:revision>
  <dcterms:created xsi:type="dcterms:W3CDTF">2023-09-26T15:05:00Z</dcterms:created>
  <dcterms:modified xsi:type="dcterms:W3CDTF">2024-09-28T16:37:00Z</dcterms:modified>
</cp:coreProperties>
</file>